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498" w:right="1535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6"/>
          <w:sz w:val="22"/>
        </w:rPr>
        <w:t> </w:t>
      </w:r>
      <w:r>
        <w:rPr>
          <w:rFonts w:ascii="Tahoma"/>
          <w:b/>
          <w:color w:val="008000"/>
          <w:sz w:val="22"/>
        </w:rPr>
        <w:t>GENERAL</w:t>
      </w:r>
      <w:r>
        <w:rPr>
          <w:rFonts w:ascii="Tahoma"/>
          <w:b/>
          <w:color w:val="008000"/>
          <w:spacing w:val="-5"/>
          <w:sz w:val="22"/>
        </w:rPr>
        <w:t> </w:t>
      </w:r>
      <w:r>
        <w:rPr>
          <w:rFonts w:ascii="Tahoma"/>
          <w:b/>
          <w:color w:val="008000"/>
          <w:sz w:val="22"/>
        </w:rPr>
        <w:t>DE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RESPONSABILIDADES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ADMINISTRATIVAS</w:t>
      </w:r>
    </w:p>
    <w:p>
      <w:pPr>
        <w:spacing w:line="380" w:lineRule="atLeast" w:before="52"/>
        <w:ind w:left="1497" w:right="1535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18 de julio de 2016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698" w:right="732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Última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reforma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DOF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27-12-2022</w:t>
      </w:r>
    </w:p>
    <w:p>
      <w:pPr>
        <w:pStyle w:val="BodyText"/>
        <w:rPr>
          <w:rFonts w:ascii="Tahoma"/>
          <w:b/>
          <w:sz w:val="16"/>
        </w:rPr>
      </w:pPr>
    </w:p>
    <w:p>
      <w:pPr>
        <w:spacing w:before="0"/>
        <w:ind w:left="205" w:right="239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00000"/>
          <w:sz w:val="16"/>
        </w:rPr>
        <w:t>Engrose de sentencia de la SCJN, con Efectos de la declaratoria invalidez del Decreto de reforma DOF 27-12-2022,</w:t>
      </w:r>
      <w:r>
        <w:rPr>
          <w:rFonts w:ascii="Tahoma" w:hAnsi="Tahoma"/>
          <w:b/>
          <w:color w:val="C00000"/>
          <w:spacing w:val="-44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notificado</w:t>
      </w:r>
      <w:r>
        <w:rPr>
          <w:rFonts w:ascii="Tahoma" w:hAnsi="Tahoma"/>
          <w:b/>
          <w:color w:val="C00000"/>
          <w:spacing w:val="-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al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Congreso de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la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Unión</w:t>
      </w:r>
      <w:r>
        <w:rPr>
          <w:rFonts w:ascii="Tahoma" w:hAnsi="Tahoma"/>
          <w:b/>
          <w:color w:val="C00000"/>
          <w:spacing w:val="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el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31</w:t>
      </w:r>
      <w:r>
        <w:rPr>
          <w:rFonts w:ascii="Tahoma" w:hAnsi="Tahoma"/>
          <w:b/>
          <w:color w:val="C00000"/>
          <w:spacing w:val="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de</w:t>
      </w:r>
      <w:r>
        <w:rPr>
          <w:rFonts w:ascii="Tahoma" w:hAnsi="Tahoma"/>
          <w:b/>
          <w:color w:val="C00000"/>
          <w:spacing w:val="-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mayo</w:t>
      </w:r>
      <w:r>
        <w:rPr>
          <w:rFonts w:ascii="Tahoma" w:hAnsi="Tahoma"/>
          <w:b/>
          <w:color w:val="C00000"/>
          <w:spacing w:val="-3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de</w:t>
      </w:r>
      <w:r>
        <w:rPr>
          <w:rFonts w:ascii="Tahoma" w:hAnsi="Tahoma"/>
          <w:b/>
          <w:color w:val="C00000"/>
          <w:spacing w:val="-3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2023</w:t>
      </w:r>
    </w:p>
    <w:p>
      <w:pPr>
        <w:pStyle w:val="BodyText"/>
        <w:spacing w:before="7"/>
        <w:rPr>
          <w:rFonts w:ascii="Tahoma"/>
          <w:b/>
          <w:sz w:val="19"/>
        </w:rPr>
      </w:pPr>
    </w:p>
    <w:p>
      <w:pPr>
        <w:spacing w:line="240" w:lineRule="auto" w:before="0"/>
        <w:ind w:left="118" w:right="228" w:firstLine="288"/>
        <w:jc w:val="both"/>
        <w:rPr>
          <w:sz w:val="18"/>
        </w:rPr>
      </w:pPr>
      <w:r>
        <w:rPr/>
        <w:pict>
          <v:shape style="position:absolute;margin-left:65.304001pt;margin-top:-.318128pt;width:477.8pt;height:373.65pt;mso-position-horizontal-relative:page;mso-position-vertical-relative:paragraph;z-index:-16994304" coordorigin="1306,-6" coordsize="9556,7473" path="m10852,7456l1316,7456,1306,7456,1306,7466,1316,7466,10852,7466,10852,7456xm10852,-6l1316,-6,1306,-6,1306,3,1306,7456,1316,7456,1316,3,10852,3,10852,-6xm10862,7456l10852,7456,10852,7466,10862,7466,10862,7456xm10862,-6l10852,-6,10852,3,10852,7456,10862,7456,10862,3,10862,-6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CC3300"/>
          <w:sz w:val="18"/>
        </w:rPr>
        <w:t>Nota sobre los efectos de la declaratoria de invalidez:</w:t>
      </w:r>
      <w:r>
        <w:rPr>
          <w:rFonts w:ascii="Arial" w:hAnsi="Arial"/>
          <w:b/>
          <w:color w:val="CC3300"/>
          <w:spacing w:val="1"/>
          <w:sz w:val="18"/>
        </w:rPr>
        <w:t> </w:t>
      </w:r>
      <w:r>
        <w:rPr>
          <w:sz w:val="18"/>
        </w:rPr>
        <w:t>De conformidad con los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apartados VI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sz w:val="18"/>
        </w:rPr>
        <w:t>y VII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Engrose de la sentencia de la SCJN en la </w:t>
      </w:r>
      <w:r>
        <w:rPr>
          <w:rFonts w:ascii="Arial" w:hAnsi="Arial"/>
          <w:b/>
          <w:sz w:val="18"/>
        </w:rPr>
        <w:t>Acción de Inconstitucionalidad 29/2023 </w:t>
      </w:r>
      <w:r>
        <w:rPr>
          <w:sz w:val="18"/>
        </w:rPr>
        <w:t>y sus acumuladas 30/2023,</w:t>
      </w:r>
      <w:r>
        <w:rPr>
          <w:spacing w:val="1"/>
          <w:sz w:val="18"/>
        </w:rPr>
        <w:t> </w:t>
      </w:r>
      <w:r>
        <w:rPr>
          <w:sz w:val="18"/>
        </w:rPr>
        <w:t>31/2023, 37/2023, 38/2023, 43/2023 y 47/2023, notificado al Congreso de la Unión el </w:t>
      </w:r>
      <w:r>
        <w:rPr>
          <w:rFonts w:ascii="Arial" w:hAnsi="Arial"/>
          <w:b/>
          <w:sz w:val="18"/>
        </w:rPr>
        <w:t>31 de mayo de 2023</w:t>
      </w:r>
      <w:r>
        <w:rPr>
          <w:sz w:val="18"/>
        </w:rPr>
        <w:t>, y cuyos</w:t>
      </w:r>
      <w:r>
        <w:rPr>
          <w:spacing w:val="1"/>
          <w:sz w:val="18"/>
        </w:rPr>
        <w:t> </w:t>
      </w:r>
      <w:r>
        <w:rPr>
          <w:sz w:val="18"/>
        </w:rPr>
        <w:t>puntos</w:t>
      </w:r>
      <w:r>
        <w:rPr>
          <w:spacing w:val="-1"/>
          <w:sz w:val="18"/>
        </w:rPr>
        <w:t> </w:t>
      </w:r>
      <w:r>
        <w:rPr>
          <w:sz w:val="18"/>
        </w:rPr>
        <w:t>resolutivos</w:t>
      </w:r>
      <w:r>
        <w:rPr>
          <w:spacing w:val="-4"/>
          <w:sz w:val="18"/>
        </w:rPr>
        <w:t> </w:t>
      </w:r>
      <w:r>
        <w:rPr>
          <w:sz w:val="18"/>
        </w:rPr>
        <w:t>fueron</w:t>
      </w:r>
      <w:r>
        <w:rPr>
          <w:spacing w:val="-1"/>
          <w:sz w:val="18"/>
        </w:rPr>
        <w:t> </w:t>
      </w:r>
      <w:r>
        <w:rPr>
          <w:sz w:val="18"/>
        </w:rPr>
        <w:t>notificados</w:t>
      </w:r>
      <w:r>
        <w:rPr>
          <w:spacing w:val="-1"/>
          <w:sz w:val="18"/>
        </w:rPr>
        <w:t> </w:t>
      </w:r>
      <w:r>
        <w:rPr>
          <w:sz w:val="18"/>
        </w:rPr>
        <w:t>previamente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efectos</w:t>
      </w:r>
      <w:r>
        <w:rPr>
          <w:spacing w:val="-1"/>
          <w:sz w:val="18"/>
        </w:rPr>
        <w:t> </w:t>
      </w:r>
      <w:r>
        <w:rPr>
          <w:sz w:val="18"/>
        </w:rPr>
        <w:t>legales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4"/>
          <w:sz w:val="18"/>
        </w:rPr>
        <w:t> </w:t>
      </w:r>
      <w:r>
        <w:rPr>
          <w:sz w:val="18"/>
        </w:rPr>
        <w:t>8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mayo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mismo</w:t>
      </w:r>
      <w:r>
        <w:rPr>
          <w:spacing w:val="-3"/>
          <w:sz w:val="18"/>
        </w:rPr>
        <w:t> </w:t>
      </w:r>
      <w:r>
        <w:rPr>
          <w:sz w:val="18"/>
        </w:rPr>
        <w:t>año,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establece: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39" w:val="left" w:leader="none"/>
        </w:tabs>
        <w:spacing w:line="240" w:lineRule="auto" w:before="0" w:after="0"/>
        <w:ind w:left="4638" w:right="0" w:hanging="272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EFECTOS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406" w:right="23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Así, de acuerdo con la parte considerativa de este fallo, se declara la invalidez de la totalidad del Decreto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por el que se reforman, adicionan y derogan diversas disposiciones de la Ley General de Comunicación Social 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la Ley General de Responsabilidades Administrativas, publicado en el Diario Oficial de la Federación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veintisiete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diciembre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 dos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mil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veintidós.</w:t>
      </w: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40" w:lineRule="auto" w:before="0" w:after="0"/>
        <w:ind w:left="406" w:right="236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Toda vez que se determinó la invalidez del Decreto arriba precisado, éste deja de tener eficacia y, en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consecuencia, las normas vinculadas por él, recuperan su vigencia con el texto que tenían al veintisiete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diciembre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de dos mil veintidós.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406" w:right="23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Ello es así, en virtud de que con este fallo no se invalidaron disposiciones legales en lo específico, sino el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Decreto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modificó, en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su integridad.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406" w:right="24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 presente resolución surtirá sus efectos a partir de la notificación de sus puntos resolutivos al Congreso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la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Unión.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53" w:val="left" w:leader="none"/>
        </w:tabs>
        <w:spacing w:line="240" w:lineRule="auto" w:before="0" w:after="0"/>
        <w:ind w:left="4652" w:right="0" w:hanging="322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DECISIÓN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40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antes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expuesto,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este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Pleno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Suprema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Corte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Justicia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Nación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resuelve: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406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PRIMERO.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procedente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fundada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acción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inconstitucionalidad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acumuladas.</w:t>
      </w: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spacing w:before="0"/>
        <w:ind w:left="406" w:right="234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SEGUNDO. Se declara la invalidez del Decreto por el que se reforman, adicionan y derogan diversas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disposiciones de la Ley General de Comunicación Social y de la Ley General de Responsabilidades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Administrativas, publicado en el Diario Oficial de la Federación el veintisiete de diciembre de dos mil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veintidós,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cual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surtirá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sus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efectos</w:t>
      </w:r>
      <w:r>
        <w:rPr>
          <w:rFonts w:ascii="Arial" w:hAnsi="Arial"/>
          <w:b/>
          <w:i/>
          <w:spacing w:val="14"/>
          <w:sz w:val="18"/>
        </w:rPr>
        <w:t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partir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notificación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estos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puntos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resolutivos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al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Congreso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la Unión, de conformidad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con los apartados V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y VI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esta decisión.</w:t>
      </w: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spacing w:before="0"/>
        <w:ind w:left="406" w:right="23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TERCERO. </w:t>
      </w:r>
      <w:r>
        <w:rPr>
          <w:rFonts w:ascii="Arial" w:hAnsi="Arial"/>
          <w:i/>
          <w:sz w:val="18"/>
        </w:rPr>
        <w:t>Publíquese esta resolución en el Diario Oficial de la Federación, así como en el Semanario Judicial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Federación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su Gaceta.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pStyle w:val="BodyText"/>
        <w:spacing w:before="1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4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2" w:lineRule="auto" w:before="1"/>
        <w:ind w:left="406" w:right="400"/>
      </w:pP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NIETO</w:t>
      </w:r>
      <w:r>
        <w:rPr/>
        <w:t>,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a sus</w:t>
      </w:r>
      <w:r>
        <w:rPr>
          <w:spacing w:val="-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sabed: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Honorable Congreso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servido</w:t>
      </w:r>
      <w:r>
        <w:rPr>
          <w:spacing w:val="-1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</w:p>
    <w:p>
      <w:pPr>
        <w:pStyle w:val="Heading2"/>
        <w:spacing w:line="227" w:lineRule="exact"/>
        <w:ind w:left="1498" w:right="1535"/>
        <w:jc w:val="center"/>
      </w:pPr>
      <w:r>
        <w:rPr/>
        <w:t>DECRETO</w:t>
      </w:r>
    </w:p>
    <w:p>
      <w:pPr>
        <w:spacing w:after="0" w:line="227" w:lineRule="exact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260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ESTADOS 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 E</w:t>
      </w:r>
      <w:r>
        <w:rPr>
          <w:spacing w:val="-3"/>
        </w:rPr>
        <w:t> </w:t>
      </w:r>
      <w:r>
        <w:rPr/>
        <w:t>C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right="158" w:firstLine="288"/>
        <w:jc w:val="both"/>
      </w:pPr>
      <w:r>
        <w:rPr/>
        <w:t>POR EL QUE SE EXPIDE LA LEY GENERAL DEL SISTEMA NACIONAL ANTICORRUPCIÓN;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……….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expide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Responsabilidades</w:t>
      </w:r>
      <w:r>
        <w:rPr>
          <w:spacing w:val="-2"/>
          <w:sz w:val="20"/>
        </w:rPr>
        <w:t> </w:t>
      </w:r>
      <w:r>
        <w:rPr>
          <w:sz w:val="20"/>
        </w:rPr>
        <w:t>Administrativas.</w:t>
      </w:r>
    </w:p>
    <w:p>
      <w:pPr>
        <w:pStyle w:val="Heading1"/>
        <w:spacing w:line="506" w:lineRule="exact" w:before="31"/>
        <w:ind w:left="1493"/>
      </w:pP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ADMINISTRATIVAS</w:t>
      </w:r>
      <w:r>
        <w:rPr>
          <w:spacing w:val="-58"/>
        </w:rPr>
        <w:t> </w:t>
      </w:r>
      <w:r>
        <w:rPr/>
        <w:t>LIBRO</w:t>
      </w:r>
      <w:r>
        <w:rPr>
          <w:spacing w:val="1"/>
        </w:rPr>
        <w:t> </w:t>
      </w:r>
      <w:r>
        <w:rPr/>
        <w:t>PRIMERO</w:t>
      </w:r>
    </w:p>
    <w:p>
      <w:pPr>
        <w:spacing w:line="198" w:lineRule="exact" w:before="0"/>
        <w:ind w:left="1494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SUSTANTIVAS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right="1533"/>
      </w:pPr>
      <w:r>
        <w:rPr/>
        <w:t>TÍTULO</w:t>
      </w:r>
      <w:r>
        <w:rPr>
          <w:spacing w:val="-2"/>
        </w:rPr>
        <w:t> </w:t>
      </w:r>
      <w:r>
        <w:rPr/>
        <w:t>PRIMERO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line="252" w:lineRule="exact"/>
        <w:ind w:left="1494"/>
      </w:pPr>
      <w:r>
        <w:rPr/>
        <w:t>Objeto,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 aplicación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sujetos de la</w:t>
      </w:r>
      <w:r>
        <w:rPr>
          <w:spacing w:val="-3"/>
        </w:rPr>
        <w:t> </w:t>
      </w:r>
      <w:r>
        <w:rPr/>
        <w:t>ley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 </w:t>
      </w:r>
      <w:r>
        <w:rPr/>
        <w:t>La presente Ley es de orden público</w:t>
      </w:r>
      <w:r>
        <w:rPr>
          <w:spacing w:val="55"/>
        </w:rPr>
        <w:t> </w:t>
      </w:r>
      <w:r>
        <w:rPr/>
        <w:t>y de observancia general en toda la República, 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distribuir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administrativas de los Servidores Públicos, sus obligaciones, las sanciones aplicables</w:t>
      </w:r>
      <w:r>
        <w:rPr>
          <w:spacing w:val="1"/>
        </w:rPr>
        <w:t> </w:t>
      </w:r>
      <w:r>
        <w:rPr/>
        <w:t>por los actos u omisiones en que estos incurran y las que correspondan a los particulares vinculados con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graves,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para 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2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 y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rigen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Servidores Públicos;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0" w:lineRule="auto" w:before="0" w:after="0"/>
        <w:ind w:left="1414" w:right="155" w:hanging="720"/>
        <w:jc w:val="both"/>
        <w:rPr>
          <w:sz w:val="20"/>
        </w:rPr>
      </w:pPr>
      <w:r>
        <w:rPr>
          <w:sz w:val="20"/>
        </w:rPr>
        <w:t>Establecer las Faltas administrativas graves y no graves de los Servidores Públicos, las</w:t>
      </w:r>
      <w:r>
        <w:rPr>
          <w:spacing w:val="1"/>
          <w:sz w:val="20"/>
        </w:rPr>
        <w:t> </w:t>
      </w:r>
      <w:r>
        <w:rPr>
          <w:sz w:val="20"/>
        </w:rPr>
        <w:t>sanciones aplicables a las mismas, así como los procedimientos para su aplicación y 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autoridades</w:t>
      </w:r>
      <w:r>
        <w:rPr>
          <w:spacing w:val="-1"/>
          <w:sz w:val="20"/>
        </w:rPr>
        <w:t> </w:t>
      </w:r>
      <w:r>
        <w:rPr>
          <w:sz w:val="20"/>
        </w:rPr>
        <w:t>competentes para</w:t>
      </w:r>
      <w:r>
        <w:rPr>
          <w:spacing w:val="1"/>
          <w:sz w:val="20"/>
        </w:rPr>
        <w:t> </w:t>
      </w:r>
      <w:r>
        <w:rPr>
          <w:sz w:val="20"/>
        </w:rPr>
        <w:t>tal efecto;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 para su aplicación y las facultades de las autoridades competentes para tal</w:t>
      </w:r>
      <w:r>
        <w:rPr>
          <w:spacing w:val="-53"/>
          <w:sz w:val="20"/>
        </w:rPr>
        <w:t> </w:t>
      </w:r>
      <w:r>
        <w:rPr>
          <w:sz w:val="20"/>
        </w:rPr>
        <w:t>efecto;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corrección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Crear las bases para que todo Ente público establezca políticas eficaces de ética pública 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" w:id="3"/>
      <w:bookmarkEnd w:id="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se entenderá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Auditoría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Superior: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Auditoría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Autoridad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investigadora: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internos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Auditoría</w:t>
      </w:r>
      <w:r>
        <w:rPr>
          <w:spacing w:val="11"/>
          <w:sz w:val="20"/>
        </w:rPr>
        <w:t> </w:t>
      </w:r>
      <w:r>
        <w:rPr>
          <w:sz w:val="20"/>
        </w:rPr>
        <w:t>Superior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Federación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entidades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fiscalización</w:t>
      </w:r>
      <w:r>
        <w:rPr>
          <w:spacing w:val="10"/>
          <w:sz w:val="20"/>
        </w:rPr>
        <w:t> </w:t>
      </w:r>
      <w:r>
        <w:rPr>
          <w:sz w:val="20"/>
        </w:rPr>
        <w:t>superior</w:t>
      </w:r>
      <w:r>
        <w:rPr>
          <w:spacing w:val="9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las</w:t>
      </w:r>
      <w:r>
        <w:rPr>
          <w:spacing w:val="27"/>
        </w:rPr>
        <w:t> </w:t>
      </w:r>
      <w:r>
        <w:rPr/>
        <w:t>entidades</w:t>
      </w:r>
      <w:r>
        <w:rPr>
          <w:spacing w:val="24"/>
        </w:rPr>
        <w:t> </w:t>
      </w:r>
      <w:r>
        <w:rPr/>
        <w:t>federativas,</w:t>
      </w:r>
      <w:r>
        <w:rPr>
          <w:spacing w:val="28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las</w:t>
      </w:r>
      <w:r>
        <w:rPr>
          <w:spacing w:val="27"/>
        </w:rPr>
        <w:t> </w:t>
      </w:r>
      <w:r>
        <w:rPr/>
        <w:t>unidades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responsabilidades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9"/>
        </w:rPr>
        <w:t> </w:t>
      </w:r>
      <w:r>
        <w:rPr/>
        <w:t>Empresas</w:t>
      </w:r>
      <w:r>
        <w:rPr>
          <w:spacing w:val="-52"/>
        </w:rPr>
        <w:t> </w:t>
      </w:r>
      <w:r>
        <w:rPr/>
        <w:t>productivas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 encargada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investigación de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Autoridad substanciadora: </w:t>
      </w:r>
      <w:r>
        <w:rPr>
          <w:sz w:val="20"/>
        </w:rPr>
        <w:t>La autoridad en las Secretarías, los Órganos internos de</w:t>
      </w:r>
      <w:r>
        <w:rPr>
          <w:spacing w:val="1"/>
          <w:sz w:val="20"/>
        </w:rPr>
        <w:t> </w:t>
      </w:r>
      <w:r>
        <w:rPr>
          <w:sz w:val="20"/>
        </w:rPr>
        <w:t>control, la Auditoría Superior y sus homólogas en las entidades federativas, así como las</w:t>
      </w:r>
      <w:r>
        <w:rPr>
          <w:spacing w:val="1"/>
          <w:sz w:val="20"/>
        </w:rPr>
        <w:t> </w:t>
      </w:r>
      <w:r>
        <w:rPr>
          <w:sz w:val="20"/>
        </w:rPr>
        <w:t>unidades de responsabilidades de las Empresas productivas del Estado que, en el 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dirigen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conducen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 desde la admisión del Informe de presunta responsabilidad administrativa y</w:t>
      </w:r>
      <w:r>
        <w:rPr>
          <w:spacing w:val="-53"/>
          <w:sz w:val="20"/>
        </w:rPr>
        <w:t> </w:t>
      </w:r>
      <w:r>
        <w:rPr>
          <w:sz w:val="20"/>
        </w:rPr>
        <w:t>hasta la conclusión de la audiencia inicial. La función de la Autoridad substanciadora, 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ejercida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investigadora;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Autoridad resolutora: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Tratándose de Faltas administrativas no graves lo será</w:t>
      </w:r>
      <w:r>
        <w:rPr>
          <w:spacing w:val="55"/>
          <w:sz w:val="20"/>
        </w:rPr>
        <w:t> </w:t>
      </w:r>
      <w:r>
        <w:rPr>
          <w:sz w:val="20"/>
        </w:rPr>
        <w:t>la 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asignado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internos de control. Para las Faltas administrativas graves, así como para las Faltas de</w:t>
      </w:r>
      <w:r>
        <w:rPr>
          <w:spacing w:val="1"/>
          <w:sz w:val="20"/>
        </w:rPr>
        <w:t> </w:t>
      </w:r>
      <w:r>
        <w:rPr>
          <w:sz w:val="20"/>
        </w:rPr>
        <w:t>particulares, lo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Comité Coordinador: </w:t>
      </w:r>
      <w:r>
        <w:rPr>
          <w:sz w:val="20"/>
        </w:rPr>
        <w:t>Instancia a la que hace referencia el artículo 113 de la Constitución</w:t>
      </w:r>
      <w:r>
        <w:rPr>
          <w:spacing w:val="1"/>
          <w:sz w:val="20"/>
        </w:rPr>
        <w:t> </w:t>
      </w:r>
      <w:r>
        <w:rPr>
          <w:sz w:val="20"/>
        </w:rPr>
        <w:t>Política de los Estados Unidos Mexicanos, encargada de la coordinación y eficacia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Anticorrupción;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Conflicto de Interés: </w:t>
      </w:r>
      <w:r>
        <w:rPr>
          <w:sz w:val="20"/>
        </w:rPr>
        <w:t>La posible afectación del desempeño imparcial y objetivo de las</w:t>
      </w:r>
      <w:r>
        <w:rPr>
          <w:spacing w:val="1"/>
          <w:sz w:val="20"/>
        </w:rPr>
        <w:t> </w:t>
      </w:r>
      <w:r>
        <w:rPr>
          <w:sz w:val="20"/>
        </w:rPr>
        <w:t>funciones de los Servidores Públicos en razón de intereses personales, familiares o de</w:t>
      </w:r>
      <w:r>
        <w:rPr>
          <w:spacing w:val="1"/>
          <w:sz w:val="20"/>
        </w:rPr>
        <w:t> </w:t>
      </w:r>
      <w:r>
        <w:rPr>
          <w:sz w:val="20"/>
        </w:rPr>
        <w:t>negocios;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Constitución: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 Unidos</w:t>
      </w:r>
      <w:r>
        <w:rPr>
          <w:spacing w:val="-3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Declarante: </w:t>
      </w:r>
      <w:r>
        <w:rPr>
          <w:sz w:val="20"/>
        </w:rPr>
        <w:t>El Servidor Público obligado a presentar declaración de situación patrimonial,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en los</w:t>
      </w:r>
      <w:r>
        <w:rPr>
          <w:spacing w:val="2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Denunciante: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moral,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acude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 investigadoras a que se refiere la presente Ley, con el fin de denunciar actos u</w:t>
      </w:r>
      <w:r>
        <w:rPr>
          <w:spacing w:val="-53"/>
          <w:sz w:val="20"/>
        </w:rPr>
        <w:t> </w:t>
      </w:r>
      <w:r>
        <w:rPr>
          <w:sz w:val="20"/>
        </w:rPr>
        <w:t>omisiones que pudieran constituir o vincularse con Faltas administrativas, en términos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91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93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Ente público: </w:t>
      </w:r>
      <w:r>
        <w:rPr>
          <w:sz w:val="20"/>
        </w:rPr>
        <w:t>Los Poderes Legislativo y Judicial, los órganos constitucionales autónomos,</w:t>
      </w:r>
      <w:r>
        <w:rPr>
          <w:spacing w:val="1"/>
          <w:sz w:val="20"/>
        </w:rPr>
        <w:t> </w:t>
      </w:r>
      <w:r>
        <w:rPr>
          <w:sz w:val="20"/>
        </w:rPr>
        <w:t>las dependencias</w:t>
      </w:r>
      <w:r>
        <w:rPr>
          <w:spacing w:val="1"/>
          <w:sz w:val="20"/>
        </w:rPr>
        <w:t> </w:t>
      </w:r>
      <w:r>
        <w:rPr>
          <w:sz w:val="20"/>
        </w:rPr>
        <w:t>y entidades de la Administración Pública Federal,</w:t>
      </w:r>
      <w:r>
        <w:rPr>
          <w:spacing w:val="55"/>
          <w:sz w:val="20"/>
        </w:rPr>
        <w:t> </w:t>
      </w:r>
      <w:r>
        <w:rPr>
          <w:sz w:val="20"/>
        </w:rPr>
        <w:t>y sus homólogos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alcaldías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fiscalías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procuradurías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jurisdiccionales que no formen parte de los poderes judiciales, las Empresas productivas</w:t>
      </w:r>
      <w:r>
        <w:rPr>
          <w:spacing w:val="1"/>
          <w:sz w:val="20"/>
        </w:rPr>
        <w:t> </w:t>
      </w:r>
      <w:r>
        <w:rPr>
          <w:sz w:val="20"/>
        </w:rPr>
        <w:t>del Estado, así como cualquier otro ente sobre el que tenga control cualquiera de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públicos citados de los tres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7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Entidades: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descentralizados,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mayoritaria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fideicomisos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paraestatal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45,</w:t>
      </w:r>
      <w:r>
        <w:rPr>
          <w:spacing w:val="1"/>
          <w:sz w:val="20"/>
        </w:rPr>
        <w:t> </w:t>
      </w:r>
      <w:r>
        <w:rPr>
          <w:sz w:val="20"/>
        </w:rPr>
        <w:t>46</w:t>
      </w:r>
      <w:r>
        <w:rPr>
          <w:spacing w:val="1"/>
          <w:sz w:val="20"/>
        </w:rPr>
        <w:t> </w:t>
      </w:r>
      <w:r>
        <w:rPr>
          <w:sz w:val="20"/>
        </w:rPr>
        <w:t>y 47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Orgánica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correlativas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5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Entidades de fiscalización superior de las entidades federativas: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Los órganos a los</w:t>
      </w:r>
      <w:r>
        <w:rPr>
          <w:spacing w:val="1"/>
          <w:sz w:val="20"/>
        </w:rPr>
        <w:t> </w:t>
      </w:r>
      <w:r>
        <w:rPr>
          <w:sz w:val="20"/>
        </w:rPr>
        <w:t>que hacen referencian el sexto párrafo de la fracción segunda del artículo 116 y el sexto</w:t>
      </w:r>
      <w:r>
        <w:rPr>
          <w:spacing w:val="1"/>
          <w:sz w:val="20"/>
        </w:rPr>
        <w:t> </w:t>
      </w:r>
      <w:r>
        <w:rPr>
          <w:sz w:val="20"/>
        </w:rPr>
        <w:t>párrafo de la fracción II del Apartado A del artículo 122, de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 Mexicanos;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93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Expediente de presunta responsabilidad administrativa: </w:t>
      </w:r>
      <w:r>
        <w:rPr>
          <w:sz w:val="20"/>
        </w:rPr>
        <w:t>El expediente derivado de la</w:t>
      </w:r>
      <w:r>
        <w:rPr>
          <w:spacing w:val="1"/>
          <w:sz w:val="20"/>
        </w:rPr>
        <w:t> </w:t>
      </w:r>
      <w:r>
        <w:rPr>
          <w:sz w:val="20"/>
        </w:rPr>
        <w:t>investigación que las Autoridades Investigadoras realizan en sede administrativa, al tener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acto u</w:t>
      </w:r>
      <w:r>
        <w:rPr>
          <w:spacing w:val="-1"/>
          <w:sz w:val="20"/>
        </w:rPr>
        <w:t> </w:t>
      </w:r>
      <w:r>
        <w:rPr>
          <w:sz w:val="20"/>
        </w:rPr>
        <w:t>omisión</w:t>
      </w:r>
      <w:r>
        <w:rPr>
          <w:spacing w:val="-2"/>
          <w:sz w:val="20"/>
        </w:rPr>
        <w:t> </w:t>
      </w:r>
      <w:r>
        <w:rPr>
          <w:sz w:val="20"/>
        </w:rPr>
        <w:t>posiblemente</w:t>
      </w:r>
      <w:r>
        <w:rPr>
          <w:spacing w:val="-2"/>
          <w:sz w:val="20"/>
        </w:rPr>
        <w:t> </w:t>
      </w:r>
      <w:r>
        <w:rPr>
          <w:sz w:val="20"/>
        </w:rPr>
        <w:t>constitutivo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1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Faltas administrativas: </w:t>
      </w:r>
      <w:r>
        <w:rPr>
          <w:sz w:val="20"/>
        </w:rPr>
        <w:t>Las Faltas administrativas graves, las Faltas administrativas no</w:t>
      </w:r>
      <w:r>
        <w:rPr>
          <w:spacing w:val="1"/>
          <w:sz w:val="20"/>
        </w:rPr>
        <w:t> </w:t>
      </w:r>
      <w:r>
        <w:rPr>
          <w:sz w:val="20"/>
        </w:rPr>
        <w:t>graves;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Faltas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particulares,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 en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 administrativa no grave: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Las faltas administrativas de los Servidores</w:t>
      </w:r>
      <w:r>
        <w:rPr>
          <w:spacing w:val="55"/>
          <w:sz w:val="20"/>
        </w:rPr>
        <w:t> </w:t>
      </w:r>
      <w:r>
        <w:rPr>
          <w:sz w:val="20"/>
        </w:rPr>
        <w:t>Públicos en</w:t>
      </w:r>
      <w:r>
        <w:rPr>
          <w:spacing w:val="1"/>
          <w:sz w:val="20"/>
        </w:rPr>
        <w:t> </w:t>
      </w:r>
      <w:r>
        <w:rPr>
          <w:sz w:val="20"/>
        </w:rPr>
        <w:t>los términos de la presente Ley, cuya sanción corresponde a las Secretarías y a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internos de</w:t>
      </w:r>
      <w:r>
        <w:rPr>
          <w:spacing w:val="-1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6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administrativa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grave: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catalogadas como graves en los términos de la presente Ley, cuya sanción corresponde al</w:t>
      </w:r>
      <w:r>
        <w:rPr>
          <w:spacing w:val="-53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homólogos</w:t>
      </w:r>
      <w:r>
        <w:rPr>
          <w:spacing w:val="-2"/>
          <w:sz w:val="20"/>
        </w:rPr>
        <w:t> </w:t>
      </w:r>
      <w:r>
        <w:rPr>
          <w:sz w:val="20"/>
        </w:rPr>
        <w:t>en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Faltas de particulares: </w:t>
      </w:r>
      <w:r>
        <w:rPr>
          <w:sz w:val="20"/>
        </w:rPr>
        <w:t>Los actos de personas físicas o morales privadas que estén</w:t>
      </w:r>
      <w:r>
        <w:rPr>
          <w:spacing w:val="1"/>
          <w:sz w:val="20"/>
        </w:rPr>
        <w:t> </w:t>
      </w:r>
      <w:r>
        <w:rPr>
          <w:sz w:val="20"/>
        </w:rPr>
        <w:t>vinculados con faltas administrativas graves a que se refieren los Capítulos III y IV del</w:t>
      </w:r>
      <w:r>
        <w:rPr>
          <w:spacing w:val="1"/>
          <w:sz w:val="20"/>
        </w:rPr>
        <w:t> </w:t>
      </w:r>
      <w:r>
        <w:rPr>
          <w:sz w:val="20"/>
        </w:rPr>
        <w:t>Título Tercero de esta Ley, cuya sanción corresponde al Tribunal en los términos de la</w:t>
      </w:r>
      <w:r>
        <w:rPr>
          <w:spacing w:val="1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Informe de Presunta Responsabilidad Administrativa: </w:t>
      </w:r>
      <w:r>
        <w:rPr>
          <w:sz w:val="20"/>
        </w:rPr>
        <w:t>El instrumento en el que las</w:t>
      </w:r>
      <w:r>
        <w:rPr>
          <w:spacing w:val="1"/>
          <w:sz w:val="20"/>
        </w:rPr>
        <w:t> </w:t>
      </w:r>
      <w:r>
        <w:rPr>
          <w:sz w:val="20"/>
        </w:rPr>
        <w:t>autoridades investigadoras describen los hechos relacionados con alguna de las faltas</w:t>
      </w:r>
      <w:r>
        <w:rPr>
          <w:spacing w:val="1"/>
          <w:sz w:val="20"/>
        </w:rPr>
        <w:t> </w:t>
      </w:r>
      <w:r>
        <w:rPr>
          <w:sz w:val="20"/>
        </w:rPr>
        <w:t>señaladas en la presente Ley, exponiendo de forma documentada con las pruebas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fundamentos,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 Faltas</w:t>
      </w:r>
      <w:r>
        <w:rPr>
          <w:spacing w:val="2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1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Magistrado: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 administrativas, de la Sala Superior del Tribunal Federal de Justicia</w:t>
      </w:r>
      <w:r>
        <w:rPr>
          <w:spacing w:val="1"/>
          <w:sz w:val="20"/>
        </w:rPr>
        <w:t> </w:t>
      </w:r>
      <w:r>
        <w:rPr>
          <w:sz w:val="20"/>
        </w:rPr>
        <w:t>Administrativa o de las salas especializadas que, en su caso, se establezcan en dicha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sus homólogos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1" w:after="0"/>
        <w:ind w:left="1414" w:right="16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Órganos constitucionales autónomos: </w:t>
      </w:r>
      <w:r>
        <w:rPr>
          <w:sz w:val="20"/>
        </w:rPr>
        <w:t>Organismos a los que la Constitución otorga</w:t>
      </w:r>
      <w:r>
        <w:rPr>
          <w:spacing w:val="1"/>
          <w:sz w:val="20"/>
        </w:rPr>
        <w:t> </w:t>
      </w:r>
      <w:r>
        <w:rPr>
          <w:sz w:val="20"/>
        </w:rPr>
        <w:t>expresamente autonomía técnica y de gestión, personalidad jurídica y patrimonio propio,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creados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1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Órganos internos de control: </w:t>
      </w:r>
      <w:r>
        <w:rPr>
          <w:sz w:val="20"/>
        </w:rPr>
        <w:t>Las unidades administrativas a cargo de promover, evaluar</w:t>
      </w:r>
      <w:r>
        <w:rPr>
          <w:spacing w:val="-53"/>
          <w:sz w:val="20"/>
        </w:rPr>
        <w:t> </w:t>
      </w:r>
      <w:r>
        <w:rPr>
          <w:sz w:val="20"/>
        </w:rPr>
        <w:t>y fortalecer el buen funcionamiento del control interno en los entes públicos, así como</w:t>
      </w:r>
      <w:r>
        <w:rPr>
          <w:spacing w:val="1"/>
          <w:sz w:val="20"/>
        </w:rPr>
        <w:t> </w:t>
      </w:r>
      <w:r>
        <w:rPr>
          <w:sz w:val="20"/>
        </w:rPr>
        <w:t>aquellas otras instancias de los Órganos constitucionales autónomos que, conforme a 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Servidores</w:t>
      </w:r>
      <w:r>
        <w:rPr>
          <w:spacing w:val="2"/>
          <w:sz w:val="20"/>
        </w:rPr>
        <w:t> </w:t>
      </w:r>
      <w:r>
        <w:rPr>
          <w:sz w:val="20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Plataforma digital nacional: </w:t>
      </w:r>
      <w:r>
        <w:rPr>
          <w:sz w:val="20"/>
        </w:rPr>
        <w:t>La plataforma a que se refiere la Ley General del Sistema</w:t>
      </w:r>
      <w:r>
        <w:rPr>
          <w:spacing w:val="1"/>
          <w:sz w:val="20"/>
        </w:rPr>
        <w:t> </w:t>
      </w:r>
      <w:r>
        <w:rPr>
          <w:sz w:val="20"/>
        </w:rPr>
        <w:t>Nacional Anticorrupción, que contará con los sistemas que establece la referida ley,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contenidos previstos en</w:t>
      </w:r>
      <w:r>
        <w:rPr>
          <w:spacing w:val="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Secretaría: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Poder</w:t>
      </w:r>
      <w:r>
        <w:rPr>
          <w:spacing w:val="-3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5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Secretarías: </w:t>
      </w:r>
      <w:r>
        <w:rPr>
          <w:sz w:val="20"/>
        </w:rPr>
        <w:t>La Secretaría de la Función Pública en el Poder Ejecutivo Federal y sus</w:t>
      </w:r>
      <w:r>
        <w:rPr>
          <w:spacing w:val="1"/>
          <w:sz w:val="20"/>
        </w:rPr>
        <w:t> </w:t>
      </w:r>
      <w:r>
        <w:rPr>
          <w:sz w:val="20"/>
        </w:rPr>
        <w:t>homólogos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entidades federativas;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92" w:after="0"/>
        <w:ind w:left="1414" w:right="162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Servidores Públicos: </w:t>
      </w:r>
      <w:r>
        <w:rPr>
          <w:sz w:val="20"/>
        </w:rPr>
        <w:t>Las personas que desempeñan un empleo, cargo o comisión en los</w:t>
      </w:r>
      <w:r>
        <w:rPr>
          <w:spacing w:val="-53"/>
          <w:sz w:val="20"/>
        </w:rPr>
        <w:t> </w:t>
      </w:r>
      <w:r>
        <w:rPr>
          <w:sz w:val="20"/>
        </w:rPr>
        <w:t>entes públicos, en el ámbito federal y local, conforme a lo dispuesto en el artículo 108 de la</w:t>
      </w:r>
      <w:r>
        <w:rPr>
          <w:spacing w:val="-5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 Mexicanos;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Sistema Nacional Anticorrupción: </w:t>
      </w:r>
      <w:r>
        <w:rPr>
          <w:sz w:val="20"/>
        </w:rPr>
        <w:t>La instancia de coordinación entre las autoridades de</w:t>
      </w:r>
      <w:r>
        <w:rPr>
          <w:spacing w:val="1"/>
          <w:sz w:val="20"/>
        </w:rPr>
        <w:t> </w:t>
      </w:r>
      <w:r>
        <w:rPr>
          <w:sz w:val="20"/>
        </w:rPr>
        <w:t>todos los órdenes de gobierno competentes en la prevención, detección y sanción de</w:t>
      </w:r>
      <w:r>
        <w:rPr>
          <w:spacing w:val="1"/>
          <w:sz w:val="20"/>
        </w:rPr>
        <w:t> </w:t>
      </w:r>
      <w:r>
        <w:rPr>
          <w:sz w:val="20"/>
        </w:rPr>
        <w:t>responsabilidades administrativas y hechos de corrupción, así como en la fiscalización 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 públicos,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Tribunal: </w:t>
      </w:r>
      <w:r>
        <w:rPr>
          <w:sz w:val="20"/>
        </w:rPr>
        <w:t>La Sección competente en materia de responsabilidades administrativas, de la</w:t>
      </w:r>
      <w:r>
        <w:rPr>
          <w:spacing w:val="1"/>
          <w:sz w:val="20"/>
        </w:rPr>
        <w:t> </w:t>
      </w:r>
      <w:r>
        <w:rPr>
          <w:sz w:val="20"/>
        </w:rPr>
        <w:t>Sala Superior del Tribunal Federal de Justicia Administrativa o las salas especializadas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homólogos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" w:id="4"/>
      <w:bookmarkEnd w:id="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Servidores</w:t>
      </w:r>
      <w:r>
        <w:rPr>
          <w:spacing w:val="-2"/>
          <w:sz w:val="20"/>
        </w:rPr>
        <w:t> </w:t>
      </w:r>
      <w:r>
        <w:rPr>
          <w:sz w:val="20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Aquellas personas que habiendo fungido como Servidores Públicos se ubiquen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vinculados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faltas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graves.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 5. </w:t>
      </w:r>
      <w:r>
        <w:rPr/>
        <w:t>No se considerarán Servidores Públicos los consejeros independientes de los órganos de</w:t>
      </w:r>
      <w:r>
        <w:rPr>
          <w:spacing w:val="1"/>
        </w:rPr>
        <w:t> </w:t>
      </w:r>
      <w:r>
        <w:rPr/>
        <w:t>gobierno de las empresas productivas del Estado ni de los entes públicos en cuyas leyes de creación se</w:t>
      </w:r>
      <w:r>
        <w:rPr>
          <w:spacing w:val="1"/>
        </w:rPr>
        <w:t> </w:t>
      </w:r>
      <w:r>
        <w:rPr/>
        <w:t>prevea</w:t>
      </w:r>
      <w:r>
        <w:rPr>
          <w:spacing w:val="-3"/>
        </w:rPr>
        <w:t> </w:t>
      </w:r>
      <w:r>
        <w:rPr/>
        <w:t>expresamente,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 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regulan.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Tampoco tendrán el carácter de Servidores Públicos los consejeros independientes que, en su caso,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 comerciales, conforme a lo establecido en la Ley Federal de las Entidades Paraestatales,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contratados como</w:t>
      </w:r>
      <w:r>
        <w:rPr>
          <w:spacing w:val="-1"/>
        </w:rPr>
        <w:t> </w:t>
      </w:r>
      <w:r>
        <w:rPr/>
        <w:t>consejeros,</w:t>
      </w:r>
      <w:r>
        <w:rPr>
          <w:spacing w:val="-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laboral</w:t>
      </w:r>
      <w:r>
        <w:rPr>
          <w:spacing w:val="-3"/>
          <w:sz w:val="20"/>
        </w:rPr>
        <w:t> </w:t>
      </w:r>
      <w:r>
        <w:rPr>
          <w:sz w:val="20"/>
        </w:rPr>
        <w:t>con las</w:t>
      </w:r>
      <w:r>
        <w:rPr>
          <w:spacing w:val="-2"/>
          <w:sz w:val="20"/>
        </w:rPr>
        <w:t> </w:t>
      </w:r>
      <w:r>
        <w:rPr>
          <w:sz w:val="20"/>
        </w:rPr>
        <w:t>entidades;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2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tengan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54"/>
          <w:sz w:val="20"/>
        </w:rPr>
        <w:t> </w:t>
      </w:r>
      <w:r>
        <w:rPr>
          <w:sz w:val="20"/>
        </w:rPr>
        <w:t>empleo,</w:t>
      </w:r>
      <w:r>
        <w:rPr>
          <w:spacing w:val="53"/>
          <w:sz w:val="20"/>
        </w:rPr>
        <w:t> </w:t>
      </w:r>
      <w:r>
        <w:rPr>
          <w:sz w:val="20"/>
        </w:rPr>
        <w:t>cargo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comisión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otro</w:t>
      </w:r>
      <w:r>
        <w:rPr>
          <w:spacing w:val="55"/>
          <w:sz w:val="20"/>
        </w:rPr>
        <w:t> </w:t>
      </w:r>
      <w:r>
        <w:rPr>
          <w:sz w:val="20"/>
        </w:rPr>
        <w:t>Ente  público,</w:t>
      </w:r>
      <w:r>
        <w:rPr>
          <w:spacing w:val="54"/>
          <w:sz w:val="20"/>
        </w:rPr>
        <w:t> </w:t>
      </w:r>
      <w:r>
        <w:rPr>
          <w:sz w:val="20"/>
        </w:rPr>
        <w:t>ni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54"/>
          <w:sz w:val="20"/>
        </w:rPr>
        <w:t> </w:t>
      </w:r>
      <w:r>
        <w:rPr>
          <w:sz w:val="20"/>
        </w:rPr>
        <w:t>entes</w:t>
      </w:r>
      <w:r>
        <w:rPr>
          <w:spacing w:val="-54"/>
          <w:sz w:val="20"/>
        </w:rPr>
        <w:t> </w:t>
      </w:r>
      <w:r>
        <w:rPr>
          <w:sz w:val="20"/>
        </w:rPr>
        <w:t>privados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 que</w:t>
      </w:r>
      <w:r>
        <w:rPr>
          <w:spacing w:val="1"/>
          <w:sz w:val="20"/>
        </w:rPr>
        <w:t> </w:t>
      </w:r>
      <w:r>
        <w:rPr>
          <w:sz w:val="20"/>
        </w:rPr>
        <w:t>tenga Conflicto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2" w:lineRule="auto" w:before="0" w:after="0"/>
        <w:ind w:left="1414" w:right="155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suficiente para</w:t>
      </w:r>
      <w:r>
        <w:rPr>
          <w:spacing w:val="1"/>
          <w:sz w:val="20"/>
        </w:rPr>
        <w:t> </w:t>
      </w:r>
      <w:r>
        <w:rPr>
          <w:sz w:val="20"/>
        </w:rPr>
        <w:t>desempeñar su</w:t>
      </w:r>
      <w:r>
        <w:rPr>
          <w:spacing w:val="-1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consejero;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El monto de los honorarios que se cubran por su participación en los órganos de gobierno</w:t>
      </w:r>
      <w:r>
        <w:rPr>
          <w:spacing w:val="1"/>
          <w:sz w:val="20"/>
        </w:rPr>
        <w:t> </w:t>
      </w:r>
      <w:r>
        <w:rPr>
          <w:sz w:val="20"/>
        </w:rPr>
        <w:t>no sean superiores a los que se paguen en empresas que realicen actividades similares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Mexicana,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Cuenten,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lealtad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consejeros independientes de las empresas productivas del Estado. En todo caso, serán</w:t>
      </w:r>
      <w:r>
        <w:rPr>
          <w:spacing w:val="1"/>
          <w:sz w:val="20"/>
        </w:rPr>
        <w:t> </w:t>
      </w:r>
      <w:r>
        <w:rPr>
          <w:sz w:val="20"/>
        </w:rPr>
        <w:t>responsables por los daños y perjuicios</w:t>
      </w:r>
      <w:r>
        <w:rPr>
          <w:spacing w:val="55"/>
          <w:sz w:val="20"/>
        </w:rPr>
        <w:t> </w:t>
      </w:r>
      <w:r>
        <w:rPr>
          <w:sz w:val="20"/>
        </w:rPr>
        <w:t>que llegaren a causar a la entidad, derivados de</w:t>
      </w:r>
      <w:r>
        <w:rPr>
          <w:spacing w:val="1"/>
          <w:sz w:val="20"/>
        </w:rPr>
        <w:t> </w:t>
      </w:r>
      <w:r>
        <w:rPr>
          <w:sz w:val="20"/>
        </w:rPr>
        <w:t>los actos, hechos u omisiones en que incurran, incluyendo el incumplimiento a dichos</w:t>
      </w:r>
      <w:r>
        <w:rPr>
          <w:spacing w:val="1"/>
          <w:sz w:val="20"/>
        </w:rPr>
        <w:t> </w:t>
      </w:r>
      <w:r>
        <w:rPr>
          <w:sz w:val="20"/>
        </w:rPr>
        <w:t>deberes.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directrices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 rigen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 Públicos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53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 </w:t>
      </w:r>
      <w:r>
        <w:rPr/>
        <w:t>Todos los entes públicos están obligados a crear y mantener condiciones estructurales y</w:t>
      </w:r>
      <w:r>
        <w:rPr>
          <w:spacing w:val="1"/>
        </w:rPr>
        <w:t> </w:t>
      </w:r>
      <w:r>
        <w:rPr/>
        <w:t>normativas que permitan el adecuado funcionamiento del Estado en su conjunto, y la actuación ética y</w:t>
      </w:r>
      <w:r>
        <w:rPr>
          <w:spacing w:val="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 </w:t>
      </w:r>
      <w:r>
        <w:rPr/>
        <w:t>Los Servidores Públicos observarán en el desempeño de su empleo, cargo o comisión, los</w:t>
      </w:r>
      <w:r>
        <w:rPr>
          <w:spacing w:val="-53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honradez,</w:t>
      </w:r>
      <w:r>
        <w:rPr>
          <w:spacing w:val="1"/>
        </w:rPr>
        <w:t> </w:t>
      </w:r>
      <w:r>
        <w:rPr/>
        <w:t>lealtad,</w:t>
      </w:r>
      <w:r>
        <w:rPr>
          <w:spacing w:val="1"/>
        </w:rPr>
        <w:t> </w:t>
      </w:r>
      <w:r>
        <w:rPr/>
        <w:t>imparcialidad,</w:t>
      </w:r>
      <w:r>
        <w:rPr>
          <w:spacing w:val="-53"/>
        </w:rPr>
        <w:t> </w:t>
      </w:r>
      <w:r>
        <w:rPr/>
        <w:t>integridad, rendición de cuentas, eficacia</w:t>
      </w:r>
      <w:r>
        <w:rPr>
          <w:spacing w:val="1"/>
        </w:rPr>
        <w:t> </w:t>
      </w:r>
      <w:r>
        <w:rPr/>
        <w:t>y eficiencia que rigen el servicio público. Para la efectiva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 dichos</w:t>
      </w:r>
      <w:r>
        <w:rPr>
          <w:spacing w:val="-1"/>
        </w:rPr>
        <w:t> </w:t>
      </w:r>
      <w:r>
        <w:rPr/>
        <w:t>principios,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observarán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directrices: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Actuar</w:t>
      </w:r>
      <w:r>
        <w:rPr>
          <w:spacing w:val="1"/>
          <w:sz w:val="20"/>
        </w:rPr>
        <w:t> </w:t>
      </w:r>
      <w:r>
        <w:rPr>
          <w:sz w:val="20"/>
        </w:rPr>
        <w:t>conforme a lo que las</w:t>
      </w:r>
      <w:r>
        <w:rPr>
          <w:spacing w:val="1"/>
          <w:sz w:val="20"/>
        </w:rPr>
        <w:t> </w:t>
      </w:r>
      <w:r>
        <w:rPr>
          <w:sz w:val="20"/>
        </w:rPr>
        <w:t>leyes, reglamentos</w:t>
      </w:r>
      <w:r>
        <w:rPr>
          <w:spacing w:val="1"/>
          <w:sz w:val="20"/>
        </w:rPr>
        <w:t> </w:t>
      </w:r>
      <w:r>
        <w:rPr>
          <w:sz w:val="20"/>
        </w:rPr>
        <w:t>y 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atribuyen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empleo,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regulan 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funciones,</w:t>
      </w:r>
      <w:r>
        <w:rPr>
          <w:spacing w:val="-1"/>
          <w:sz w:val="20"/>
        </w:rPr>
        <w:t> </w:t>
      </w:r>
      <w:r>
        <w:rPr>
          <w:sz w:val="20"/>
        </w:rPr>
        <w:t>facultades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Conducirse con rectitud sin utilizar su empleo, cargo o comisión para obtener o pretender</w:t>
      </w:r>
      <w:r>
        <w:rPr>
          <w:spacing w:val="1"/>
          <w:sz w:val="20"/>
        </w:rPr>
        <w:t> </w:t>
      </w:r>
      <w:r>
        <w:rPr>
          <w:sz w:val="20"/>
        </w:rPr>
        <w:t>obtener algún beneficio, provecho o ventaja personal o a favor de terceros, ni buscar o</w:t>
      </w:r>
      <w:r>
        <w:rPr>
          <w:spacing w:val="1"/>
          <w:sz w:val="20"/>
        </w:rPr>
        <w:t> </w:t>
      </w:r>
      <w:r>
        <w:rPr>
          <w:sz w:val="20"/>
        </w:rPr>
        <w:t>aceptar compensaciones, prestaciones, dádivas, obsequios o regalos de cualquier persona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organización;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Satisfacer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colectivas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encima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o ajenos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bienestar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Dar a las personas en general el mismo trato, por lo que no concederán privilegios o</w:t>
      </w:r>
      <w:r>
        <w:rPr>
          <w:spacing w:val="1"/>
          <w:sz w:val="20"/>
        </w:rPr>
        <w:t> </w:t>
      </w:r>
      <w:r>
        <w:rPr>
          <w:sz w:val="20"/>
        </w:rPr>
        <w:t>preferencias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permitirán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influencias,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prejuicios indebidos afecten su compromiso para tomar decisiones o ejercer sus 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objetiva;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Actuar conforme a una cultura de servicio orientada al logro de resultados, procurando 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sus responsabilidades;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Administrar los recursos públicos que estén bajo su responsabilidad, sujetándose a los</w:t>
      </w:r>
      <w:r>
        <w:rPr>
          <w:spacing w:val="1"/>
          <w:sz w:val="20"/>
        </w:rPr>
        <w:t> </w:t>
      </w:r>
      <w:r>
        <w:rPr>
          <w:sz w:val="20"/>
        </w:rPr>
        <w:t>principios de austeridad, eficiencia, eficacia, economía, transparencia y honradez para</w:t>
      </w:r>
      <w:r>
        <w:rPr>
          <w:spacing w:val="1"/>
          <w:sz w:val="20"/>
        </w:rPr>
        <w:t> </w:t>
      </w:r>
      <w:r>
        <w:rPr>
          <w:sz w:val="20"/>
        </w:rPr>
        <w:t>satisfacer</w:t>
      </w:r>
      <w:r>
        <w:rPr>
          <w:spacing w:val="-2"/>
          <w:sz w:val="20"/>
        </w:rPr>
        <w:t> </w:t>
      </w:r>
      <w:r>
        <w:rPr>
          <w:sz w:val="20"/>
        </w:rPr>
        <w:t>los objetivos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2"/>
          <w:sz w:val="20"/>
        </w:rPr>
        <w:t> </w:t>
      </w:r>
      <w:r>
        <w:rPr>
          <w:sz w:val="20"/>
        </w:rPr>
        <w:t>destinados;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Promover,</w:t>
      </w:r>
      <w:r>
        <w:rPr>
          <w:spacing w:val="1"/>
          <w:sz w:val="20"/>
        </w:rPr>
        <w:t> </w:t>
      </w:r>
      <w:r>
        <w:rPr>
          <w:sz w:val="20"/>
        </w:rPr>
        <w:t>respetar,</w:t>
      </w:r>
      <w:r>
        <w:rPr>
          <w:spacing w:val="1"/>
          <w:sz w:val="20"/>
        </w:rPr>
        <w:t> </w:t>
      </w:r>
      <w:r>
        <w:rPr>
          <w:sz w:val="20"/>
        </w:rPr>
        <w:t>proteger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 la confianza que la sociedad les</w:t>
      </w:r>
      <w:r>
        <w:rPr>
          <w:spacing w:val="1"/>
          <w:sz w:val="20"/>
        </w:rPr>
        <w:t> </w:t>
      </w:r>
      <w:r>
        <w:rPr>
          <w:sz w:val="20"/>
        </w:rPr>
        <w:t>ha conferido; tendrán una vocación</w:t>
      </w:r>
      <w:r>
        <w:rPr>
          <w:spacing w:val="1"/>
          <w:sz w:val="20"/>
        </w:rPr>
        <w:t> </w:t>
      </w:r>
      <w:r>
        <w:rPr>
          <w:sz w:val="20"/>
        </w:rPr>
        <w:t>absoluta de servicio a la sociedad, y preservarán el interés superior de las necesidades</w:t>
      </w:r>
      <w:r>
        <w:rPr>
          <w:spacing w:val="1"/>
          <w:sz w:val="20"/>
        </w:rPr>
        <w:t> </w:t>
      </w:r>
      <w:r>
        <w:rPr>
          <w:sz w:val="20"/>
        </w:rPr>
        <w:t>colectivas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encima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intereses</w:t>
      </w:r>
      <w:r>
        <w:rPr>
          <w:spacing w:val="-1"/>
          <w:sz w:val="20"/>
        </w:rPr>
        <w:t> </w:t>
      </w:r>
      <w:r>
        <w:rPr>
          <w:sz w:val="20"/>
        </w:rPr>
        <w:t>particulares,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ajenos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Evitar y dar cuenta de los intereses que puedan entrar en conflicto con el desempeño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facultades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obligaciones;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Se abstendrán de asociarse con inversionistas, contratistas o empresarios nacionales o</w:t>
      </w:r>
      <w:r>
        <w:rPr>
          <w:spacing w:val="1"/>
          <w:sz w:val="20"/>
        </w:rPr>
        <w:t> </w:t>
      </w:r>
      <w:r>
        <w:rPr>
          <w:sz w:val="20"/>
        </w:rPr>
        <w:t>extranjeros, para establecer cualquier tipo de negocio privado que afecte el desempeño</w:t>
      </w:r>
      <w:r>
        <w:rPr>
          <w:spacing w:val="1"/>
          <w:sz w:val="20"/>
        </w:rPr>
        <w:t> </w:t>
      </w:r>
      <w:r>
        <w:rPr>
          <w:sz w:val="20"/>
        </w:rPr>
        <w:t>imparcial</w:t>
      </w:r>
      <w:r>
        <w:rPr>
          <w:spacing w:val="1"/>
          <w:sz w:val="20"/>
        </w:rPr>
        <w:t> </w:t>
      </w:r>
      <w:r>
        <w:rPr>
          <w:sz w:val="20"/>
        </w:rPr>
        <w:t>y objetivo en razón de intereses</w:t>
      </w:r>
      <w:r>
        <w:rPr>
          <w:spacing w:val="55"/>
          <w:sz w:val="20"/>
        </w:rPr>
        <w:t> </w:t>
      </w:r>
      <w:r>
        <w:rPr>
          <w:sz w:val="20"/>
        </w:rPr>
        <w:t>personales o familiares, hasta el cuarto grado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consanguinidad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afinidad;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92" w:after="0"/>
        <w:ind w:left="1414" w:right="163" w:hanging="720"/>
        <w:jc w:val="both"/>
        <w:rPr>
          <w:sz w:val="20"/>
        </w:rPr>
      </w:pPr>
      <w:r>
        <w:rPr>
          <w:sz w:val="20"/>
        </w:rPr>
        <w:t>Separarse</w:t>
      </w:r>
      <w:r>
        <w:rPr>
          <w:spacing w:val="51"/>
          <w:sz w:val="20"/>
        </w:rPr>
        <w:t> </w:t>
      </w:r>
      <w:r>
        <w:rPr>
          <w:sz w:val="20"/>
        </w:rPr>
        <w:t>legalmente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54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4"/>
          <w:sz w:val="20"/>
        </w:rPr>
        <w:t> </w:t>
      </w:r>
      <w:r>
        <w:rPr>
          <w:sz w:val="20"/>
        </w:rPr>
        <w:t>afecten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manera</w:t>
      </w:r>
      <w:r>
        <w:rPr>
          <w:spacing w:val="-54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 de sus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 que constituyan</w:t>
      </w:r>
      <w:r>
        <w:rPr>
          <w:spacing w:val="1"/>
          <w:sz w:val="20"/>
        </w:rPr>
        <w:t> </w:t>
      </w:r>
      <w:r>
        <w:rPr>
          <w:sz w:val="20"/>
        </w:rPr>
        <w:t>conflicto de intereses, de acuerdo con lo establecido en esta Ley, en forma previa a la</w:t>
      </w:r>
      <w:r>
        <w:rPr>
          <w:spacing w:val="1"/>
          <w:sz w:val="20"/>
        </w:rPr>
        <w:t> </w:t>
      </w:r>
      <w:r>
        <w:rPr>
          <w:sz w:val="20"/>
        </w:rPr>
        <w:t>asunción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comisión;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Abstenerse de intervenir o promover, por sí o por interpósita persona, en la selección,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-53"/>
          <w:sz w:val="20"/>
        </w:rPr>
        <w:t> </w:t>
      </w:r>
      <w:r>
        <w:rPr>
          <w:sz w:val="20"/>
        </w:rPr>
        <w:t>parentesco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filiación hasta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cuarto grado</w:t>
      </w:r>
      <w:r>
        <w:rPr>
          <w:spacing w:val="-1"/>
          <w:sz w:val="20"/>
        </w:rPr>
        <w:t> </w:t>
      </w:r>
      <w:r>
        <w:rPr>
          <w:sz w:val="20"/>
        </w:rPr>
        <w:t>o por afinidad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grado, y</w:t>
      </w:r>
    </w:p>
    <w:p>
      <w:pPr>
        <w:spacing w:line="183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promesa</w:t>
      </w:r>
      <w:r>
        <w:rPr>
          <w:spacing w:val="1"/>
          <w:sz w:val="20"/>
        </w:rPr>
        <w:t> </w:t>
      </w:r>
      <w:r>
        <w:rPr>
          <w:sz w:val="20"/>
        </w:rPr>
        <w:t>privada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comprometa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53"/>
          <w:sz w:val="20"/>
        </w:rPr>
        <w:t> </w:t>
      </w:r>
      <w:r>
        <w:rPr>
          <w:sz w:val="20"/>
        </w:rPr>
        <w:t>mexicano.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La separación de activos o intereses económicos a que se refiere la fracción XI de este artículo,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comprobarse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conducentes,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 incluir una cláusula que garantice la vigencia de la separación durante el tiempo de ejercicio del</w:t>
      </w:r>
      <w:r>
        <w:rPr>
          <w:spacing w:val="1"/>
        </w:rPr>
        <w:t> </w:t>
      </w:r>
      <w:r>
        <w:rPr/>
        <w:t>cargo y</w:t>
      </w:r>
      <w:r>
        <w:rPr>
          <w:spacing w:val="-2"/>
        </w:rPr>
        <w:t> </w:t>
      </w:r>
      <w:r>
        <w:rPr/>
        <w:t>hasta por un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haberse</w:t>
      </w:r>
      <w:r>
        <w:rPr>
          <w:spacing w:val="-1"/>
        </w:rPr>
        <w:t> </w:t>
      </w:r>
      <w:r>
        <w:rPr/>
        <w:t>retirado</w:t>
      </w:r>
      <w:r>
        <w:rPr>
          <w:spacing w:val="2"/>
        </w:rPr>
        <w:t> </w:t>
      </w:r>
      <w:r>
        <w:rPr/>
        <w:t>del empleo,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spacing w:line="181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497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Autoridades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competentes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aplicar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presente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Ley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autoridades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Federación</w:t>
      </w:r>
      <w:r>
        <w:rPr>
          <w:spacing w:val="35"/>
        </w:rPr>
        <w:t> </w:t>
      </w:r>
      <w:r>
        <w:rPr/>
        <w:t>y</w:t>
      </w:r>
      <w:r>
        <w:rPr>
          <w:spacing w:val="29"/>
        </w:rPr>
        <w:t> </w:t>
      </w:r>
      <w:r>
        <w:rPr/>
        <w:t>las</w:t>
      </w:r>
      <w:r>
        <w:rPr>
          <w:spacing w:val="31"/>
        </w:rPr>
        <w:t> </w:t>
      </w:r>
      <w:r>
        <w:rPr/>
        <w:t>entidades</w:t>
      </w:r>
      <w:r>
        <w:rPr>
          <w:spacing w:val="32"/>
        </w:rPr>
        <w:t> </w:t>
      </w:r>
      <w:r>
        <w:rPr/>
        <w:t>federativas</w:t>
      </w:r>
      <w:r>
        <w:rPr>
          <w:spacing w:val="32"/>
        </w:rPr>
        <w:t> </w:t>
      </w:r>
      <w:r>
        <w:rPr/>
        <w:t>concurrirán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-5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objeto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 objetivos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53"/>
        </w:rPr>
        <w:t> </w:t>
      </w:r>
      <w:r>
        <w:rPr/>
        <w:t>Sistema</w:t>
      </w:r>
      <w:r>
        <w:rPr>
          <w:spacing w:val="51"/>
        </w:rPr>
        <w:t> </w:t>
      </w:r>
      <w:r>
        <w:rPr/>
        <w:t>Nacional</w:t>
      </w:r>
      <w:r>
        <w:rPr>
          <w:spacing w:val="53"/>
        </w:rPr>
        <w:t> </w:t>
      </w:r>
      <w:r>
        <w:rPr/>
        <w:t>Anticorrupción</w:t>
      </w:r>
      <w:r>
        <w:rPr>
          <w:spacing w:val="53"/>
        </w:rPr>
        <w:t> </w:t>
      </w:r>
      <w:r>
        <w:rPr/>
        <w:t>establecerá</w:t>
      </w:r>
      <w:r>
        <w:rPr>
          <w:spacing w:val="54"/>
        </w:rPr>
        <w:t> </w:t>
      </w:r>
      <w:r>
        <w:rPr/>
        <w:t>las  bases</w:t>
      </w:r>
      <w:r>
        <w:rPr>
          <w:spacing w:val="55"/>
        </w:rPr>
        <w:t> </w:t>
      </w:r>
      <w:r>
        <w:rPr/>
        <w:t>y</w:t>
      </w:r>
      <w:r>
        <w:rPr>
          <w:spacing w:val="48"/>
        </w:rPr>
        <w:t> </w:t>
      </w:r>
      <w:r>
        <w:rPr/>
        <w:t>principios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coordinación</w:t>
      </w:r>
      <w:r>
        <w:rPr>
          <w:spacing w:val="51"/>
        </w:rPr>
        <w:t> </w:t>
      </w:r>
      <w:r>
        <w:rPr/>
        <w:t>entre</w:t>
      </w:r>
      <w:r>
        <w:rPr>
          <w:spacing w:val="54"/>
        </w:rPr>
        <w:t> </w:t>
      </w:r>
      <w:r>
        <w:rPr/>
        <w:t>las</w:t>
      </w:r>
      <w:r>
        <w:rPr>
          <w:spacing w:val="-5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Federación, 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ámbito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8"/>
        </w:rPr>
        <w:t> </w:t>
      </w:r>
      <w:r>
        <w:rPr/>
        <w:t>competencia,</w:t>
      </w:r>
      <w:r>
        <w:rPr>
          <w:spacing w:val="27"/>
        </w:rPr>
        <w:t> </w:t>
      </w:r>
      <w:r>
        <w:rPr/>
        <w:t>serán</w:t>
      </w:r>
      <w:r>
        <w:rPr>
          <w:spacing w:val="28"/>
        </w:rPr>
        <w:t> </w:t>
      </w:r>
      <w:r>
        <w:rPr/>
        <w:t>autoridades</w:t>
      </w:r>
      <w:r>
        <w:rPr>
          <w:spacing w:val="27"/>
        </w:rPr>
        <w:t> </w:t>
      </w:r>
      <w:r>
        <w:rPr/>
        <w:t>facultadas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aplicar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presente</w:t>
      </w:r>
      <w:r>
        <w:rPr>
          <w:spacing w:val="-52"/>
        </w:rPr>
        <w:t> </w:t>
      </w:r>
      <w:r>
        <w:rPr/>
        <w:t>Ley: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Secretarías;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internos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La Auditoría Superior de la Federación y las Entidades de fiscalización superior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Tribunales;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Tratándose de las responsabilidades administrativas de los Servidores Públicos de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judiciales,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investigar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correspondan, la Suprema Corte de Justicia de la Nación y el Consejo de la Judicatura</w:t>
      </w:r>
      <w:r>
        <w:rPr>
          <w:spacing w:val="1"/>
          <w:sz w:val="20"/>
        </w:rPr>
        <w:t> </w:t>
      </w:r>
      <w:r>
        <w:rPr>
          <w:sz w:val="20"/>
        </w:rPr>
        <w:t>Federal, conforme al régimen establecido en los artículos 94 y 109 de la Constitución y en</w:t>
      </w:r>
      <w:r>
        <w:rPr>
          <w:spacing w:val="1"/>
          <w:sz w:val="20"/>
        </w:rPr>
        <w:t> </w:t>
      </w:r>
      <w:r>
        <w:rPr>
          <w:sz w:val="20"/>
        </w:rPr>
        <w:t>su reglamentación interna correspondiente; y los poderes judiciales de los estados y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judicatura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116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122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reglamentaciones</w:t>
      </w:r>
      <w:r>
        <w:rPr>
          <w:spacing w:val="1"/>
          <w:sz w:val="20"/>
        </w:rPr>
        <w:t> </w:t>
      </w:r>
      <w:r>
        <w:rPr>
          <w:sz w:val="20"/>
        </w:rPr>
        <w:t>orgánicas</w:t>
      </w:r>
      <w:r>
        <w:rPr>
          <w:spacing w:val="1"/>
          <w:sz w:val="20"/>
        </w:rPr>
        <w:t> </w:t>
      </w:r>
      <w:r>
        <w:rPr>
          <w:sz w:val="20"/>
        </w:rPr>
        <w:t>correspondientes. Lo anterior, sin perjuicio de las atribuciones de la Auditoría Superior y de</w:t>
      </w:r>
      <w:r>
        <w:rPr>
          <w:spacing w:val="-53"/>
          <w:sz w:val="20"/>
        </w:rPr>
        <w:t> </w:t>
      </w:r>
      <w:r>
        <w:rPr>
          <w:sz w:val="20"/>
        </w:rPr>
        <w:t>las Entidades de fiscalización de las entidades federativas, en materia de fiscalización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manejo,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públicos,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240" w:lineRule="auto" w:before="93" w:after="0"/>
        <w:ind w:left="1414" w:right="156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productivas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leyes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regulan.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tal</w:t>
      </w:r>
      <w:r>
        <w:rPr>
          <w:spacing w:val="21"/>
          <w:sz w:val="20"/>
        </w:rPr>
        <w:t> </w:t>
      </w:r>
      <w:r>
        <w:rPr>
          <w:sz w:val="20"/>
        </w:rPr>
        <w:t>efecto,</w:t>
      </w:r>
      <w:r>
        <w:rPr>
          <w:spacing w:val="18"/>
          <w:sz w:val="20"/>
        </w:rPr>
        <w:t> </w:t>
      </w:r>
      <w:r>
        <w:rPr>
          <w:sz w:val="20"/>
        </w:rPr>
        <w:t>contarán</w:t>
      </w:r>
      <w:r>
        <w:rPr>
          <w:spacing w:val="22"/>
          <w:sz w:val="20"/>
        </w:rPr>
        <w:t> </w:t>
      </w:r>
      <w:r>
        <w:rPr>
          <w:sz w:val="20"/>
        </w:rPr>
        <w:t>exclusivamente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0" w:lineRule="auto" w:before="1" w:after="0"/>
        <w:ind w:left="1846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prevé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las autoridades</w:t>
      </w:r>
      <w:r>
        <w:rPr>
          <w:spacing w:val="-2"/>
          <w:sz w:val="20"/>
        </w:rPr>
        <w:t> </w:t>
      </w:r>
      <w:r>
        <w:rPr>
          <w:sz w:val="20"/>
        </w:rPr>
        <w:t>investigadoras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substanciadoras;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imponer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graves,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66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relacionadas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Plataforma</w:t>
      </w:r>
      <w:r>
        <w:rPr>
          <w:spacing w:val="9"/>
          <w:sz w:val="20"/>
        </w:rPr>
        <w:t> </w:t>
      </w:r>
      <w:r>
        <w:rPr>
          <w:sz w:val="20"/>
        </w:rPr>
        <w:t>digital</w:t>
      </w:r>
      <w:r>
        <w:rPr>
          <w:spacing w:val="8"/>
          <w:sz w:val="20"/>
        </w:rPr>
        <w:t> </w:t>
      </w:r>
      <w:r>
        <w:rPr>
          <w:sz w:val="20"/>
        </w:rPr>
        <w:t>nacional,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términos</w:t>
      </w:r>
      <w:r>
        <w:rPr>
          <w:spacing w:val="10"/>
          <w:sz w:val="20"/>
        </w:rPr>
        <w:t> </w:t>
      </w:r>
      <w:r>
        <w:rPr>
          <w:sz w:val="20"/>
        </w:rPr>
        <w:t>previstos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esta</w:t>
      </w:r>
      <w:r>
        <w:rPr>
          <w:spacing w:val="-5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 </w:t>
      </w:r>
      <w:r>
        <w:rPr/>
        <w:t>Las Secretarías y los Órganos internos de control, y sus homólogas en las entidades</w:t>
      </w:r>
      <w:r>
        <w:rPr>
          <w:spacing w:val="1"/>
        </w:rPr>
        <w:t> </w:t>
      </w:r>
      <w:r>
        <w:rPr/>
        <w:t>federativas tendrán a su cargo, en el ámbito de su competencia, la investigación, substanciación y</w:t>
      </w:r>
      <w:r>
        <w:rPr>
          <w:spacing w:val="1"/>
        </w:rPr>
        <w:t> </w:t>
      </w:r>
      <w:r>
        <w:rPr/>
        <w:t>calificación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Faltas administrativas.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Tratándose de actos u omisiones que hayan sido calificados como Faltas administrativas no graves,</w:t>
      </w:r>
      <w:r>
        <w:rPr>
          <w:spacing w:val="1"/>
        </w:rPr>
        <w:t> </w:t>
      </w:r>
      <w:r>
        <w:rPr/>
        <w:t>las Secretarías y los Órganos internos de control serán competentes para iniciar, substanciar y resolver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administrativa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En el supuesto de que las autoridades investigadoras determinen en su calificación la existencia de</w:t>
      </w:r>
      <w:r>
        <w:rPr>
          <w:spacing w:val="1"/>
        </w:rPr>
        <w:t> </w:t>
      </w:r>
      <w:r>
        <w:rPr/>
        <w:t>Faltas administrativas, así como la presunta responsabilidad del infractor, deberán elaborar el Informe de</w:t>
      </w:r>
      <w:r>
        <w:rPr>
          <w:spacing w:val="1"/>
        </w:rPr>
        <w:t> </w:t>
      </w:r>
      <w:r>
        <w:rPr/>
        <w:t>Presunta Responsabilidad Administrativa y presentarlo a la Autoridad substanciadora para que proceda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previstos 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68" w:firstLine="288"/>
        <w:jc w:val="both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3" w:hanging="720"/>
        <w:jc w:val="both"/>
        <w:rPr>
          <w:sz w:val="20"/>
        </w:rPr>
      </w:pPr>
      <w:r>
        <w:rPr>
          <w:sz w:val="20"/>
        </w:rPr>
        <w:t>Implementar los mecanismos internos que prevengan actos u omisiones que pudieran</w:t>
      </w:r>
      <w:r>
        <w:rPr>
          <w:spacing w:val="1"/>
          <w:sz w:val="20"/>
        </w:rPr>
        <w:t> </w:t>
      </w:r>
      <w:r>
        <w:rPr>
          <w:sz w:val="20"/>
        </w:rPr>
        <w:t>constituir responsabilidades administrativas, en los términos establecidos por el 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Anticorrupción;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Revisar el ingreso, egreso, manejo, custodia y aplicación de recursos públicos federales y</w:t>
      </w:r>
      <w:r>
        <w:rPr>
          <w:spacing w:val="1"/>
          <w:sz w:val="20"/>
        </w:rPr>
        <w:t> </w:t>
      </w:r>
      <w:r>
        <w:rPr>
          <w:sz w:val="20"/>
        </w:rPr>
        <w:t>participaciones federales, así como de recursos públicos locales, según corresponda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denuncias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señalen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Fiscalía</w:t>
      </w:r>
      <w:r>
        <w:rPr>
          <w:spacing w:val="-53"/>
          <w:sz w:val="20"/>
        </w:rPr>
        <w:t> </w:t>
      </w:r>
      <w:r>
        <w:rPr>
          <w:sz w:val="20"/>
        </w:rPr>
        <w:t>Especializada en Combate a la Corrupción o en su caso ante sus homólogos en el ámbito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substanciar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En caso de que la Auditoría Superior y las Entidades de fiscalización superior de las entidades</w:t>
      </w:r>
      <w:r>
        <w:rPr>
          <w:spacing w:val="1"/>
        </w:rPr>
        <w:t> </w:t>
      </w:r>
      <w:r>
        <w:rPr/>
        <w:t>federativas detecten posibles faltas administrativas no graves darán cuenta de ello a los Órganos internos</w:t>
      </w:r>
      <w:r>
        <w:rPr>
          <w:spacing w:val="-53"/>
        </w:rPr>
        <w:t> </w:t>
      </w:r>
      <w:r>
        <w:rPr/>
        <w:t>de control, según corresponda, para que continúen la investigación respectiva y promuevan las acciones</w:t>
      </w:r>
      <w:r>
        <w:rPr>
          <w:spacing w:val="1"/>
        </w:rPr>
        <w:t> </w:t>
      </w:r>
      <w:r>
        <w:rPr/>
        <w:t>que procedan.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En los casos en que, derivado de sus investigaciones, acontezca la presunta comisión de delitos,</w:t>
      </w:r>
      <w:r>
        <w:rPr>
          <w:spacing w:val="1"/>
        </w:rPr>
        <w:t> </w:t>
      </w:r>
      <w:r>
        <w:rPr/>
        <w:t>presentarán</w:t>
      </w:r>
      <w:r>
        <w:rPr>
          <w:spacing w:val="-2"/>
        </w:rPr>
        <w:t> </w:t>
      </w:r>
      <w:r>
        <w:rPr/>
        <w:t>las denuncias</w:t>
      </w:r>
      <w:r>
        <w:rPr>
          <w:spacing w:val="1"/>
        </w:rPr>
        <w:t> </w:t>
      </w:r>
      <w:r>
        <w:rPr/>
        <w:t>correspondientes 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competente.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64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 </w:t>
      </w:r>
      <w:r>
        <w:rPr/>
        <w:t>Los Tribunales, además de las facultades y atribuciones conferidas en su legislación</w:t>
      </w:r>
      <w:r>
        <w:rPr>
          <w:spacing w:val="1"/>
        </w:rPr>
        <w:t> </w:t>
      </w:r>
      <w:r>
        <w:rPr/>
        <w:t>orgánica y demás normatividad aplicable, estarán facultados para resolver la imposición de sanciones por</w:t>
      </w:r>
      <w:r>
        <w:rPr>
          <w:spacing w:val="-53"/>
        </w:rPr>
        <w:t> </w:t>
      </w:r>
      <w:r>
        <w:rPr/>
        <w:t>la comisión de Faltas administrativas graves y de Faltas de particulares, conforme a los procedimientos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investigados se desprenden tanto la comisión de faltas administrativas graves como no graves por 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substanciarán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en los términos previstos en esta Ley, a fin de que sea el Tribunal el que imponga 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falta.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cometieron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 graves, como faltas administrativas no graves, al graduar la sanción que proceda tomará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 últimas.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9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 </w:t>
      </w:r>
      <w:r>
        <w:rPr/>
        <w:t>Cuando los actos u omisiones de los Servidores Públicos materia de denuncias, queden</w:t>
      </w:r>
      <w:r>
        <w:rPr>
          <w:spacing w:val="1"/>
        </w:rPr>
        <w:t> </w:t>
      </w:r>
      <w:r>
        <w:rPr/>
        <w:t>comprendidos en más de uno de los casos sujetos a sanción</w:t>
      </w:r>
      <w:r>
        <w:rPr>
          <w:spacing w:val="1"/>
        </w:rPr>
        <w:t> </w:t>
      </w:r>
      <w:r>
        <w:rPr/>
        <w:t>y previstos en el artículo 109 de la</w:t>
      </w:r>
      <w:r>
        <w:rPr>
          <w:spacing w:val="1"/>
        </w:rPr>
        <w:t> </w:t>
      </w:r>
      <w:r>
        <w:rPr/>
        <w:t>Constitución, los procedimientos respectivos se desarrollarán en forma autónoma según su naturaleza y</w:t>
      </w:r>
      <w:r>
        <w:rPr>
          <w:spacing w:val="1"/>
        </w:rPr>
        <w:t> </w:t>
      </w:r>
      <w:r>
        <w:rPr/>
        <w:t>por la vía procesal que corresponda, debiendo las autoridades a que alude el artículo 9 de esta Ley turnar</w:t>
      </w:r>
      <w:r>
        <w:rPr>
          <w:spacing w:val="-53"/>
        </w:rPr>
        <w:t> </w:t>
      </w:r>
      <w:r>
        <w:rPr/>
        <w:t>las denuncias a quien deba conocer de ellas. No podrán imponerse dos veces por una sola conducta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La atribución del Tribunal para imponer sanciones a particulares en términos de esta Ley, no limita las</w:t>
      </w:r>
      <w:r>
        <w:rPr>
          <w:spacing w:val="1"/>
        </w:rPr>
        <w:t> </w:t>
      </w:r>
      <w:r>
        <w:rPr/>
        <w:t>facultades de otras autoridades para imponer sanciones administrativas a particulares, conforme a la</w:t>
      </w:r>
      <w:r>
        <w:rPr>
          <w:spacing w:val="1"/>
        </w:rPr>
        <w:t> </w:t>
      </w:r>
      <w:r>
        <w:rPr/>
        <w:t>legislación aplicable.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4"/>
        <w:ind w:right="1533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198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ind w:right="1533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"/>
        <w:ind w:left="1498" w:right="15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Generales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Prevención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 y los Órganos internos de control, considerando las funciones que a cada una de ellas les</w:t>
      </w:r>
      <w:r>
        <w:rPr>
          <w:spacing w:val="1"/>
        </w:rPr>
        <w:t> </w:t>
      </w:r>
      <w:r>
        <w:rPr/>
        <w:t>corresponden y previo diagnóstico que al efecto realicen, podrán implementar acciones para orientar el</w:t>
      </w:r>
      <w:r>
        <w:rPr>
          <w:spacing w:val="1"/>
        </w:rPr>
        <w:t> </w:t>
      </w:r>
      <w:r>
        <w:rPr/>
        <w:t>criterio que en situaciones específicas deberán observar los Servidores Públicos en el desempeño de sus</w:t>
      </w:r>
      <w:r>
        <w:rPr>
          <w:spacing w:val="-53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 o</w:t>
      </w:r>
      <w:r>
        <w:rPr>
          <w:spacing w:val="-2"/>
        </w:rPr>
        <w:t> </w:t>
      </w:r>
      <w:r>
        <w:rPr/>
        <w:t>comisiones,</w:t>
      </w:r>
      <w:r>
        <w:rPr>
          <w:spacing w:val="-1"/>
        </w:rPr>
        <w:t> </w:t>
      </w:r>
      <w:r>
        <w:rPr/>
        <w:t>en coordinación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Anticorrupción.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/>
        <w:t>En la implementación de las acciones referidas, los Órganos internos de control de la Administración</w:t>
      </w:r>
      <w:r>
        <w:rPr>
          <w:spacing w:val="1"/>
        </w:rPr>
        <w:t> </w:t>
      </w:r>
      <w:r>
        <w:rPr/>
        <w:t>Pública de la Federación o de las entidades federativas deberán atender los lineamientos generales que</w:t>
      </w:r>
      <w:r>
        <w:rPr>
          <w:spacing w:val="1"/>
        </w:rPr>
        <w:t> </w:t>
      </w:r>
      <w:r>
        <w:rPr/>
        <w:t>emitan las Secretarías, en sus respectivos ámbitos de competencia. En los Órganos constitucionales</w:t>
      </w:r>
      <w:r>
        <w:rPr>
          <w:spacing w:val="1"/>
        </w:rPr>
        <w:t> </w:t>
      </w:r>
      <w:r>
        <w:rPr/>
        <w:t>autónomos,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respectivos,</w:t>
      </w:r>
      <w:r>
        <w:rPr>
          <w:spacing w:val="-1"/>
        </w:rPr>
        <w:t> </w:t>
      </w:r>
      <w:r>
        <w:rPr/>
        <w:t>emitirán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señalados.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4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</w:t>
      </w:r>
      <w:r>
        <w:rPr>
          <w:rFonts w:ascii="Arial" w:hAnsi="Arial"/>
          <w:b/>
          <w:spacing w:val="1"/>
        </w:rPr>
        <w:t> </w:t>
      </w:r>
      <w:r>
        <w:rPr/>
        <w:t>Los Servidores Públicos deberán observar el código de ética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al efecto sea emitido</w:t>
      </w:r>
      <w:r>
        <w:rPr>
          <w:spacing w:val="1"/>
        </w:rPr>
        <w:t> </w:t>
      </w:r>
      <w:r>
        <w:rPr/>
        <w:t>por las Secretarías o los Órganos internos de control, conforme a los lineamientos que emita el Sistema</w:t>
      </w:r>
      <w:r>
        <w:rPr>
          <w:spacing w:val="1"/>
        </w:rPr>
        <w:t> </w:t>
      </w:r>
      <w:r>
        <w:rPr/>
        <w:t>Nacional Anticorrupción, para que en su actuación impere una conducta digna que responda a las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oriente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desempeño.</w:t>
      </w:r>
    </w:p>
    <w:p>
      <w:pPr>
        <w:pStyle w:val="BodyText"/>
        <w:spacing w:before="3"/>
      </w:pPr>
    </w:p>
    <w:p>
      <w:pPr>
        <w:pStyle w:val="BodyText"/>
        <w:ind w:left="118" w:right="169" w:firstLine="288"/>
        <w:jc w:val="both"/>
      </w:pPr>
      <w:r>
        <w:rPr/>
        <w:t>El código de ética a que se refiere el párrafo anterior, deberá hacerse del conocimiento de 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dependencia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darle la</w:t>
      </w:r>
      <w:r>
        <w:rPr>
          <w:spacing w:val="-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55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36"/>
        </w:rPr>
        <w:t> </w:t>
      </w:r>
      <w:r>
        <w:rPr/>
        <w:t>específicas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hayan</w:t>
      </w:r>
      <w:r>
        <w:rPr>
          <w:spacing w:val="36"/>
        </w:rPr>
        <w:t> </w:t>
      </w:r>
      <w:r>
        <w:rPr/>
        <w:t>implementado</w:t>
      </w:r>
      <w:r>
        <w:rPr>
          <w:spacing w:val="34"/>
        </w:rPr>
        <w:t> </w:t>
      </w:r>
      <w:r>
        <w:rPr/>
        <w:t>conforme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este</w:t>
      </w:r>
      <w:r>
        <w:rPr>
          <w:spacing w:val="34"/>
        </w:rPr>
        <w:t> </w:t>
      </w:r>
      <w:r>
        <w:rPr/>
        <w:t>Capítulo</w:t>
      </w:r>
      <w:r>
        <w:rPr>
          <w:spacing w:val="38"/>
        </w:rPr>
        <w:t> </w:t>
      </w:r>
      <w:r>
        <w:rPr/>
        <w:t>y</w:t>
      </w:r>
      <w:r>
        <w:rPr>
          <w:spacing w:val="33"/>
        </w:rPr>
        <w:t> </w:t>
      </w:r>
      <w:r>
        <w:rPr/>
        <w:t>proponer,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34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modificaciones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resulten</w:t>
      </w:r>
      <w:r>
        <w:rPr>
          <w:spacing w:val="27"/>
        </w:rPr>
        <w:t> </w:t>
      </w:r>
      <w:r>
        <w:rPr/>
        <w:t>procedentes,</w:t>
      </w:r>
      <w:r>
        <w:rPr>
          <w:spacing w:val="28"/>
        </w:rPr>
        <w:t> </w:t>
      </w:r>
      <w:r>
        <w:rPr/>
        <w:t>informando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ello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Secretaría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términos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ésta</w:t>
      </w:r>
      <w:r>
        <w:rPr>
          <w:spacing w:val="-53"/>
        </w:rPr>
        <w:t> </w:t>
      </w:r>
      <w:r>
        <w:rPr/>
        <w:t>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 </w:t>
      </w:r>
      <w:r>
        <w:rPr/>
        <w:t>Los Órganos internos de control deberán valorar las recomendaciones que haga el</w:t>
      </w:r>
      <w:r>
        <w:rPr>
          <w:spacing w:val="1"/>
        </w:rPr>
        <w:t> </w:t>
      </w:r>
      <w:r>
        <w:rPr/>
        <w:t>Comité Coordinador del Sistema Nacional Anticorrupción a las autoridades, con el objeto de adoptar las</w:t>
      </w:r>
      <w:r>
        <w:rPr>
          <w:spacing w:val="1"/>
        </w:rPr>
        <w:t> </w:t>
      </w:r>
      <w:r>
        <w:rPr/>
        <w:t>medidas necesarias para el fortalecimiento institucional en su desempeño y control interno y con ello la</w:t>
      </w:r>
      <w:r>
        <w:rPr>
          <w:spacing w:val="1"/>
        </w:rPr>
        <w:t> </w:t>
      </w:r>
      <w:r>
        <w:rPr/>
        <w:t>prevención de Faltas administrativas y hechos de corrupción. Deberán informar a dicho órgano de la</w:t>
      </w:r>
      <w:r>
        <w:rPr>
          <w:spacing w:val="1"/>
        </w:rPr>
        <w:t> </w:t>
      </w:r>
      <w:r>
        <w:rPr/>
        <w:t>atención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dé a</w:t>
      </w:r>
      <w:r>
        <w:rPr>
          <w:spacing w:val="-1"/>
        </w:rPr>
        <w:t> </w:t>
      </w:r>
      <w:r>
        <w:rPr/>
        <w:t>éstas y,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avances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resultados.</w:t>
      </w:r>
    </w:p>
    <w:p>
      <w:pPr>
        <w:pStyle w:val="BodyText"/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términos de la Ley General del Sistema Nacional Anticorrupción, determine el Comité Coordinador del</w:t>
      </w:r>
      <w:r>
        <w:rPr>
          <w:spacing w:val="1"/>
        </w:rPr>
        <w:t> </w:t>
      </w:r>
      <w:r>
        <w:rPr/>
        <w:t>Sistema Nacional Anticorrupción e informar a dicho órgano de los avances y resultados que estos tengan,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sus Órganos</w:t>
      </w:r>
      <w:r>
        <w:rPr>
          <w:spacing w:val="2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18" w:right="153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Para la selección de los integrantes de los Órganos internos de control se deberán</w:t>
      </w:r>
      <w:r>
        <w:rPr>
          <w:spacing w:val="1"/>
        </w:rPr>
        <w:t> </w:t>
      </w:r>
      <w:r>
        <w:rPr/>
        <w:t>observar, además de los requisitos establecidos para su nombramiento, un sistema que garantice la</w:t>
      </w:r>
      <w:r>
        <w:rPr>
          <w:spacing w:val="1"/>
        </w:rPr>
        <w:t> </w:t>
      </w:r>
      <w:r>
        <w:rPr/>
        <w:t>igualdad de oportunidades en el acceso a la función pública con base en el mérito y los mecanismos más</w:t>
      </w:r>
      <w:r>
        <w:rPr>
          <w:spacing w:val="1"/>
        </w:rPr>
        <w:t> </w:t>
      </w:r>
      <w:r>
        <w:rPr/>
        <w:t>adecuados y eficientes para su adecuada profesionalización, atrayendo a los mejores candidatos para</w:t>
      </w:r>
      <w:r>
        <w:rPr>
          <w:spacing w:val="1"/>
        </w:rPr>
        <w:t> </w:t>
      </w:r>
      <w:r>
        <w:rPr/>
        <w:t>ocupar los puestos a través de procedimientos transparentes, objetivos y equitativos. Los titulares de los</w:t>
      </w:r>
      <w:r>
        <w:rPr>
          <w:spacing w:val="1"/>
        </w:rPr>
        <w:t> </w:t>
      </w:r>
      <w:r>
        <w:rPr/>
        <w:t>Órganos internos de control de los Órganos constitucionales autónomos, así como de las unidades</w:t>
      </w:r>
      <w:r>
        <w:rPr>
          <w:spacing w:val="1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conformen,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nombrados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respectivas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 </w:t>
      </w:r>
      <w:r>
        <w:rPr/>
        <w:t>Las Secretarías podrán suscribir convenios de colaboración con las personas físicas 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orientarlas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mecanismos de autorregulación que incluyan la instrumentación de controles internos y un programa de</w:t>
      </w:r>
      <w:r>
        <w:rPr>
          <w:spacing w:val="1"/>
        </w:rPr>
        <w:t> </w:t>
      </w:r>
      <w:r>
        <w:rPr/>
        <w:t>integridad que les permita</w:t>
      </w:r>
      <w:r>
        <w:rPr>
          <w:spacing w:val="-2"/>
        </w:rPr>
        <w:t> </w:t>
      </w:r>
      <w:r>
        <w:rPr/>
        <w:t>asegurar el</w:t>
      </w:r>
      <w:r>
        <w:rPr>
          <w:spacing w:val="-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ética en</w:t>
      </w:r>
      <w:r>
        <w:rPr>
          <w:spacing w:val="-1"/>
        </w:rPr>
        <w:t> </w:t>
      </w:r>
      <w:r>
        <w:rPr/>
        <w:t>su organización.</w:t>
      </w:r>
    </w:p>
    <w:p>
      <w:pPr>
        <w:pStyle w:val="BodyText"/>
        <w:spacing w:before="1"/>
      </w:pPr>
    </w:p>
    <w:p>
      <w:pPr>
        <w:pStyle w:val="BodyText"/>
        <w:ind w:left="118" w:right="156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En el diseño y supervisión de los mecanismos a que se refiere el artículo anterior, se</w:t>
      </w:r>
      <w:r>
        <w:rPr>
          <w:spacing w:val="1"/>
        </w:rPr>
        <w:t> </w:t>
      </w:r>
      <w:r>
        <w:rPr/>
        <w:t>considerarán las mejores prácticas internacionales sobre controles, ética e integridad en los negocios,</w:t>
      </w:r>
      <w:r>
        <w:rPr>
          <w:spacing w:val="1"/>
        </w:rPr>
        <w:t> </w:t>
      </w:r>
      <w:r>
        <w:rPr/>
        <w:t>además de incluir medidas que inhiban la práctica de conductas irregulares, que orienten a los socios,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 herramientas de</w:t>
      </w:r>
      <w:r>
        <w:rPr>
          <w:spacing w:val="1"/>
        </w:rPr>
        <w:t> </w:t>
      </w:r>
      <w:r>
        <w:rPr/>
        <w:t>denuncia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denunciantes.</w:t>
      </w:r>
    </w:p>
    <w:p>
      <w:pPr>
        <w:pStyle w:val="BodyText"/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 para promover y permitir la participación de la sociedad en la generación de políticas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dirigidas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constituyen</w:t>
      </w:r>
      <w:r>
        <w:rPr>
          <w:spacing w:val="-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1498" w:right="15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integridad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morales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61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 </w:t>
      </w:r>
      <w:r>
        <w:rPr/>
        <w:t>Las personas morales serán sancionadas en los términos de esta Ley cuando los actos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que actúen</w:t>
      </w:r>
      <w:r>
        <w:rPr>
          <w:spacing w:val="55"/>
        </w:rPr>
        <w:t> </w:t>
      </w:r>
      <w:r>
        <w:rPr/>
        <w:t>a su</w:t>
      </w:r>
      <w:r>
        <w:rPr>
          <w:spacing w:val="1"/>
        </w:rPr>
        <w:t> </w:t>
      </w:r>
      <w:r>
        <w:rPr/>
        <w:t>nombre o representación de la persona moral y pretendan obtener mediante tales conductas beneficios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moral.</w:t>
      </w:r>
    </w:p>
    <w:p>
      <w:pPr>
        <w:pStyle w:val="BodyText"/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25. </w:t>
      </w:r>
      <w:r>
        <w:rPr/>
        <w:t>En la determinación de la responsabilidad de las personas morales a que se refiere la</w:t>
      </w:r>
      <w:r>
        <w:rPr>
          <w:spacing w:val="1"/>
        </w:rPr>
        <w:t> </w:t>
      </w:r>
      <w:r>
        <w:rPr/>
        <w:t>presente Ley, se valorará si cuentan con una política de integridad. Para los efectos de esta Ley, se</w:t>
      </w:r>
      <w:r>
        <w:rPr>
          <w:spacing w:val="1"/>
        </w:rPr>
        <w:t> </w:t>
      </w:r>
      <w:r>
        <w:rPr/>
        <w:t>considerará una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integridad aquella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elementos: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57" w:hanging="720"/>
        <w:jc w:val="both"/>
        <w:rPr>
          <w:sz w:val="20"/>
        </w:rPr>
      </w:pPr>
      <w:r>
        <w:rPr>
          <w:sz w:val="20"/>
        </w:rPr>
        <w:t>Un manual de organización y procedimientos que sea claro y completo, en el que se</w:t>
      </w:r>
      <w:r>
        <w:rPr>
          <w:spacing w:val="1"/>
          <w:sz w:val="20"/>
        </w:rPr>
        <w:t> </w:t>
      </w:r>
      <w:r>
        <w:rPr>
          <w:sz w:val="20"/>
        </w:rPr>
        <w:t>delimiten las funciones y responsabilidades de cada una de sus áreas, y que especifique</w:t>
      </w:r>
      <w:r>
        <w:rPr>
          <w:spacing w:val="1"/>
          <w:sz w:val="20"/>
        </w:rPr>
        <w:t> </w:t>
      </w:r>
      <w:r>
        <w:rPr>
          <w:sz w:val="20"/>
        </w:rPr>
        <w:t>claramente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distintas cadenas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liderazgo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toda la</w:t>
      </w:r>
      <w:r>
        <w:rPr>
          <w:spacing w:val="-2"/>
          <w:sz w:val="20"/>
        </w:rPr>
        <w:t> </w:t>
      </w:r>
      <w:r>
        <w:rPr>
          <w:sz w:val="20"/>
        </w:rPr>
        <w:t>estructura;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código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conducta</w:t>
      </w:r>
      <w:r>
        <w:rPr>
          <w:spacing w:val="11"/>
          <w:sz w:val="20"/>
        </w:rPr>
        <w:t> </w:t>
      </w:r>
      <w:r>
        <w:rPr>
          <w:sz w:val="20"/>
        </w:rPr>
        <w:t>debidamente</w:t>
      </w:r>
      <w:r>
        <w:rPr>
          <w:spacing w:val="12"/>
          <w:sz w:val="20"/>
        </w:rPr>
        <w:t> </w:t>
      </w:r>
      <w:r>
        <w:rPr>
          <w:sz w:val="20"/>
        </w:rPr>
        <w:t>publicado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socializado</w:t>
      </w:r>
      <w:r>
        <w:rPr>
          <w:spacing w:val="10"/>
          <w:sz w:val="20"/>
        </w:rPr>
        <w:t> </w:t>
      </w:r>
      <w:r>
        <w:rPr>
          <w:sz w:val="20"/>
        </w:rPr>
        <w:t>entre</w:t>
      </w:r>
      <w:r>
        <w:rPr>
          <w:spacing w:val="12"/>
          <w:sz w:val="20"/>
        </w:rPr>
        <w:t> </w:t>
      </w:r>
      <w:r>
        <w:rPr>
          <w:sz w:val="20"/>
        </w:rPr>
        <w:t>todos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miembros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mecanismos 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real;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Sistemas adecuados y eficaces de control, vigilancia y auditoría, que examinen de manera</w:t>
      </w:r>
      <w:r>
        <w:rPr>
          <w:spacing w:val="1"/>
          <w:sz w:val="20"/>
        </w:rPr>
        <w:t> </w:t>
      </w:r>
      <w:r>
        <w:rPr>
          <w:sz w:val="20"/>
        </w:rPr>
        <w:t>constante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Sistemas adecuados de denuncia, tanto al interior de la organización como hacia las</w:t>
      </w:r>
      <w:r>
        <w:rPr>
          <w:spacing w:val="1"/>
          <w:sz w:val="20"/>
        </w:rPr>
        <w:t> </w:t>
      </w:r>
      <w:r>
        <w:rPr>
          <w:sz w:val="20"/>
        </w:rPr>
        <w:t>autoridades competentes, así como procesos disciplinarios y consecuencias concretas</w:t>
      </w:r>
      <w:r>
        <w:rPr>
          <w:spacing w:val="1"/>
          <w:sz w:val="20"/>
        </w:rPr>
        <w:t> </w:t>
      </w:r>
      <w:r>
        <w:rPr>
          <w:sz w:val="20"/>
        </w:rPr>
        <w:t>respecto de quienes actúan de forma contraria a las normas internas o a la legislación</w:t>
      </w:r>
      <w:r>
        <w:rPr>
          <w:spacing w:val="1"/>
          <w:sz w:val="20"/>
        </w:rPr>
        <w:t> </w:t>
      </w:r>
      <w:r>
        <w:rPr>
          <w:sz w:val="20"/>
        </w:rPr>
        <w:t>mexicana;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Sistemas y procesos adecuados de entrenamiento y capacitación respecto de las 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contiene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tendientes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 generar un riesgo a la integridad de la corporación. Estas políticas en ningún caso</w:t>
      </w:r>
      <w:r>
        <w:rPr>
          <w:spacing w:val="1"/>
          <w:sz w:val="20"/>
        </w:rPr>
        <w:t> </w:t>
      </w:r>
      <w:r>
        <w:rPr>
          <w:sz w:val="20"/>
        </w:rPr>
        <w:t>autorizarán la discriminación de persona alguna motivada por origen étnico o nacional, el</w:t>
      </w:r>
      <w:r>
        <w:rPr>
          <w:spacing w:val="1"/>
          <w:sz w:val="20"/>
        </w:rPr>
        <w:t> </w:t>
      </w:r>
      <w:r>
        <w:rPr>
          <w:sz w:val="20"/>
        </w:rPr>
        <w:t>género, la edad, las discapacidades, la condición social, las condiciones de salud, la</w:t>
      </w:r>
      <w:r>
        <w:rPr>
          <w:spacing w:val="1"/>
          <w:sz w:val="20"/>
        </w:rPr>
        <w:t> </w:t>
      </w:r>
      <w:r>
        <w:rPr>
          <w:sz w:val="20"/>
        </w:rPr>
        <w:t>religión, las opiniones, las preferencias sexuales, el estado civil o cualquier otra que atente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dignidad</w:t>
      </w:r>
      <w:r>
        <w:rPr>
          <w:spacing w:val="1"/>
          <w:sz w:val="20"/>
        </w:rPr>
        <w:t> </w:t>
      </w:r>
      <w:r>
        <w:rPr>
          <w:sz w:val="20"/>
        </w:rPr>
        <w:t>humana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anular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menoscabar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personas,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2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aseguren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intereses.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line="252" w:lineRule="exact" w:before="94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instrumentos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rendición de cuentas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531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before="0"/>
        <w:ind w:left="203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sistema de evolución patrimonial, de declaración de intereses y constancia de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declaración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63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Anticorrupción,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evolución patrimonial, de declaración de intereses y constancia de presentación de declaración fiscal, a</w:t>
      </w:r>
      <w:r>
        <w:rPr>
          <w:spacing w:val="1"/>
        </w:rPr>
        <w:t> </w:t>
      </w:r>
      <w:r>
        <w:rPr/>
        <w:t>través de la Plataforma digital nacional que al efecto se establezca, de conformidad con lo previsto en la</w:t>
      </w:r>
      <w:r>
        <w:rPr>
          <w:spacing w:val="1"/>
        </w:rPr>
        <w:t> </w:t>
      </w:r>
      <w:r>
        <w:rPr/>
        <w:t>Ley General del Sistema Nacional Anticorrupción, así como las bases, principios y lineamientos que</w:t>
      </w:r>
      <w:r>
        <w:rPr>
          <w:spacing w:val="1"/>
        </w:rPr>
        <w:t> </w:t>
      </w:r>
      <w:r>
        <w:rPr/>
        <w:t>apruebe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Coordinador</w:t>
      </w:r>
      <w:r>
        <w:rPr>
          <w:spacing w:val="-1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Nacional Anticorrupción.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intereses y de constancias de presentación de declaración fiscal se almacenará en la Plataforma digital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Anticorrupción, generen los entes públicos facultados para la fiscalización y control de recursos públicos y</w:t>
      </w:r>
      <w:r>
        <w:rPr>
          <w:spacing w:val="-53"/>
        </w:rPr>
        <w:t> </w:t>
      </w:r>
      <w:r>
        <w:rPr/>
        <w:t>la prevención, control, detección, sanción</w:t>
      </w:r>
      <w:r>
        <w:rPr>
          <w:spacing w:val="1"/>
        </w:rPr>
        <w:t> </w:t>
      </w:r>
      <w:r>
        <w:rPr/>
        <w:t>y disuasión de Faltas administrativas</w:t>
      </w:r>
      <w:r>
        <w:rPr>
          <w:spacing w:val="55"/>
        </w:rPr>
        <w:t> </w:t>
      </w:r>
      <w:r>
        <w:rPr/>
        <w:t>y hechos de corrupción,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 establecido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Anticorrupción.</w:t>
      </w:r>
    </w:p>
    <w:p>
      <w:pPr>
        <w:pStyle w:val="BodyText"/>
        <w:spacing w:before="3"/>
      </w:pPr>
    </w:p>
    <w:p>
      <w:pPr>
        <w:pStyle w:val="BodyText"/>
        <w:ind w:left="118" w:right="164" w:firstLine="288"/>
        <w:jc w:val="both"/>
      </w:pPr>
      <w:r>
        <w:rPr/>
        <w:t>La</w:t>
      </w:r>
      <w:r>
        <w:rPr>
          <w:spacing w:val="51"/>
        </w:rPr>
        <w:t> </w:t>
      </w:r>
      <w:r>
        <w:rPr/>
        <w:t>Plataforma</w:t>
      </w:r>
      <w:r>
        <w:rPr>
          <w:spacing w:val="52"/>
        </w:rPr>
        <w:t> </w:t>
      </w:r>
      <w:r>
        <w:rPr/>
        <w:t>digital</w:t>
      </w:r>
      <w:r>
        <w:rPr>
          <w:spacing w:val="54"/>
        </w:rPr>
        <w:t> </w:t>
      </w:r>
      <w:r>
        <w:rPr/>
        <w:t>nacional</w:t>
      </w:r>
      <w:r>
        <w:rPr>
          <w:spacing w:val="52"/>
        </w:rPr>
        <w:t> </w:t>
      </w:r>
      <w:r>
        <w:rPr/>
        <w:t>contará</w:t>
      </w:r>
      <w:r>
        <w:rPr>
          <w:spacing w:val="54"/>
        </w:rPr>
        <w:t> </w:t>
      </w:r>
      <w:r>
        <w:rPr/>
        <w:t>además</w:t>
      </w:r>
      <w:r>
        <w:rPr>
          <w:spacing w:val="53"/>
        </w:rPr>
        <w:t> </w:t>
      </w:r>
      <w:r>
        <w:rPr/>
        <w:t>con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sistemas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información</w:t>
      </w:r>
      <w:r>
        <w:rPr>
          <w:spacing w:val="51"/>
        </w:rPr>
        <w:t> </w:t>
      </w:r>
      <w:r>
        <w:rPr/>
        <w:t>específicos</w:t>
      </w:r>
      <w:r>
        <w:rPr>
          <w:spacing w:val="53"/>
        </w:rPr>
        <w:t> </w:t>
      </w:r>
      <w:r>
        <w:rPr/>
        <w:t>que</w:t>
      </w:r>
      <w:r>
        <w:rPr>
          <w:spacing w:val="-53"/>
        </w:rPr>
        <w:t> </w:t>
      </w:r>
      <w:r>
        <w:rPr/>
        <w:t>estipula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 w:firstLine="288"/>
        <w:jc w:val="both"/>
      </w:pPr>
      <w:r>
        <w:rPr/>
        <w:t>En el sistema de evolución patrimonial, de declaración de intereses y de constancias de 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obligados a presentar declaraciones de situación patrimonial y de intereses. De 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anual de impuestos.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En el sistema nacional de Servidores Públicos y particulares sancionados de la Plataforma digital</w:t>
      </w:r>
      <w:r>
        <w:rPr>
          <w:spacing w:val="1"/>
        </w:rPr>
        <w:t> </w:t>
      </w:r>
      <w:r>
        <w:rPr/>
        <w:t>nacional se inscribirán y se harán públicas, de conformidad con lo dispuesto en la Ley General del</w:t>
      </w:r>
      <w:r>
        <w:rPr>
          <w:spacing w:val="1"/>
        </w:rPr>
        <w:t> </w:t>
      </w:r>
      <w:r>
        <w:rPr/>
        <w:t>Sistema Nacional Anticorrupción y las disposiciones legales en materia de transparencia, las constancias</w:t>
      </w:r>
      <w:r>
        <w:rPr>
          <w:spacing w:val="1"/>
        </w:rPr>
        <w:t> </w:t>
      </w:r>
      <w:r>
        <w:rPr/>
        <w:t>de sanciones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que se encuentren firmes en contra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o</w:t>
      </w:r>
      <w:r>
        <w:rPr>
          <w:spacing w:val="1"/>
        </w:rPr>
        <w:t> </w:t>
      </w:r>
      <w:r>
        <w:rPr/>
        <w:t>particulares que hayan sido sancionados por actos vinculados con faltas graves en términos de esta Ley,</w:t>
      </w:r>
      <w:r>
        <w:rPr>
          <w:spacing w:val="1"/>
        </w:rPr>
        <w:t> </w:t>
      </w:r>
      <w:r>
        <w:rPr/>
        <w:t>así como la anotación de aquellas abstenciones que hayan realizado las autoridades investigadoras o el</w:t>
      </w:r>
      <w:r>
        <w:rPr>
          <w:spacing w:val="1"/>
        </w:rPr>
        <w:t> </w:t>
      </w:r>
      <w:r>
        <w:rPr/>
        <w:t>Tribunal, 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77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80</w:t>
      </w:r>
      <w:r>
        <w:rPr>
          <w:spacing w:val="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nombramiento,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55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consultarán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sancionados de la Plataforma digital nacional, con el fin de verificar si existen inhabilitaciones de dichas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La información relacionada con las declaraciones de situación patrimonial y de intereses,</w:t>
      </w:r>
      <w:r>
        <w:rPr>
          <w:spacing w:val="1"/>
        </w:rPr>
        <w:t> </w:t>
      </w:r>
      <w:r>
        <w:rPr/>
        <w:t>podrá ser solicitada y utilizada por el Ministerio Público, los Tribunales o las autoridades judiciales en el</w:t>
      </w:r>
      <w:r>
        <w:rPr>
          <w:spacing w:val="1"/>
        </w:rPr>
        <w:t> </w:t>
      </w:r>
      <w:r>
        <w:rPr/>
        <w:t>ejercicio de sus respectivas atribuciones, el Servidor Público interesado o bien, cuando las Autoridades</w:t>
      </w:r>
      <w:r>
        <w:rPr>
          <w:spacing w:val="1"/>
        </w:rPr>
        <w:t> </w:t>
      </w:r>
      <w:r>
        <w:rPr/>
        <w:t>investigadoras, substanciadoras o resolutoras lo requieran con motivo de la investigación o la resolución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 29. </w:t>
      </w:r>
      <w:r>
        <w:rPr/>
        <w:t>Las declaraciones patrimoniales y de intereses serán públicas salvo los rubros cuya</w:t>
      </w:r>
      <w:r>
        <w:rPr>
          <w:spacing w:val="1"/>
        </w:rPr>
        <w:t> </w:t>
      </w:r>
      <w:r>
        <w:rPr/>
        <w:t>publicidad pueda afectar la vida privada o los datos personales protegidos por la Constitución. Para tal</w:t>
      </w:r>
      <w:r>
        <w:rPr>
          <w:spacing w:val="1"/>
        </w:rPr>
        <w:t> </w:t>
      </w:r>
      <w:r>
        <w:rPr/>
        <w:t>efecto, el Comité Coordinador, a propuesta del Comité de Participación Ciudadana, emitirá los formatos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aludidos</w:t>
      </w:r>
      <w:r>
        <w:rPr>
          <w:spacing w:val="1"/>
        </w:rPr>
        <w:t> </w:t>
      </w:r>
      <w:r>
        <w:rPr/>
        <w:t>queden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resguardo de</w:t>
      </w:r>
      <w:r>
        <w:rPr>
          <w:spacing w:val="1"/>
        </w:rPr>
        <w:t> </w:t>
      </w:r>
      <w:r>
        <w:rPr/>
        <w:t>las autoridades competentes.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 30. </w:t>
      </w:r>
      <w:r>
        <w:rPr/>
        <w:t>Las Secretarías y los Órganos internos de control, según sea el caso, deberán realizar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aleatoria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 patrimoniales que</w:t>
      </w:r>
      <w:r>
        <w:rPr>
          <w:spacing w:val="1"/>
        </w:rPr>
        <w:t> </w:t>
      </w:r>
      <w:r>
        <w:rPr/>
        <w:t>obren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sistema 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 de declaración de intereses y constancia de presentación de declaración fiscal, así como de</w:t>
      </w:r>
      <w:r>
        <w:rPr>
          <w:spacing w:val="1"/>
        </w:rPr>
        <w:t> </w:t>
      </w:r>
      <w:r>
        <w:rPr/>
        <w:t>la evolución del patrimonio de los Servidores Públicos. De no existir ninguna anomalía expedirán 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anotará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sistema.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iniciarán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51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 </w:t>
      </w:r>
      <w:r>
        <w:rPr/>
        <w:t>Las Secretarías, así como los Órganos internos de control de los entes públicos, 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55"/>
        </w:rPr>
        <w:t> </w:t>
      </w:r>
      <w:r>
        <w:rPr/>
        <w:t>fiscal,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correspondiente a los Declarantes a su cargo. Asimismo, verificarán la situación o posible</w:t>
      </w:r>
      <w:r>
        <w:rPr>
          <w:spacing w:val="1"/>
        </w:rPr>
        <w:t> </w:t>
      </w:r>
      <w:r>
        <w:rPr/>
        <w:t>actualización de algún Conflicto de Interés, según la información proporcionada, llevarán el seguimiento</w:t>
      </w:r>
      <w:r>
        <w:rPr>
          <w:spacing w:val="1"/>
        </w:rPr>
        <w:t> </w:t>
      </w:r>
      <w:r>
        <w:rPr/>
        <w:t>de la evolución y la verificación de la situación patrimonial de dichos Declarantes, en los términos de la</w:t>
      </w:r>
      <w:r>
        <w:rPr>
          <w:spacing w:val="1"/>
        </w:rPr>
        <w:t> </w:t>
      </w:r>
      <w:r>
        <w:rPr/>
        <w:t>presente Ley. Para tales efectos, las Secretarías podrán firmar convenios con las distintas autoridades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Servidores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</w:pPr>
    </w:p>
    <w:p>
      <w:pPr>
        <w:pStyle w:val="Heading1"/>
        <w:spacing w:line="252" w:lineRule="exact"/>
        <w:ind w:right="1530"/>
      </w:pPr>
      <w:r>
        <w:rPr/>
        <w:t>Sección Segunda</w:t>
      </w:r>
    </w:p>
    <w:p>
      <w:pPr>
        <w:spacing w:line="252" w:lineRule="exact" w:before="0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obligados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 presentar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 </w:t>
      </w:r>
      <w:r>
        <w:rPr/>
        <w:t>Estarán obligados a presentar las declaraciones de situación patrimonial y de intereses,</w:t>
      </w:r>
      <w:r>
        <w:rPr>
          <w:spacing w:val="1"/>
        </w:rPr>
        <w:t> </w:t>
      </w:r>
      <w:r>
        <w:rPr/>
        <w:t>bajo protesta de decir verdad y ante las Secretarías o su respectivo Órgano interno de control, todos los</w:t>
      </w:r>
      <w:r>
        <w:rPr>
          <w:spacing w:val="1"/>
        </w:rPr>
        <w:t> </w:t>
      </w:r>
      <w:r>
        <w:rPr/>
        <w:t>Servidores Públicos, en los términos previstos en la presente Ley. Asimismo, deberán presentar su</w:t>
      </w:r>
      <w:r>
        <w:rPr>
          <w:spacing w:val="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anual,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 la</w:t>
      </w:r>
      <w:r>
        <w:rPr>
          <w:spacing w:val="1"/>
        </w:rPr>
        <w:t> </w:t>
      </w:r>
      <w:r>
        <w:rPr/>
        <w:t>legislación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right="1534"/>
      </w:pPr>
      <w:r>
        <w:rPr/>
        <w:t>Sección tercera</w:t>
      </w:r>
    </w:p>
    <w:p>
      <w:pPr>
        <w:spacing w:before="1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Plazos y mecanismos de registro al sistema de evolución patrimonial, de declaración de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intereses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constancia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presentación de declaración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fiscal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06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patrimonial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plazos: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5" w:hanging="720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13"/>
          <w:sz w:val="20"/>
        </w:rPr>
        <w:t> </w:t>
      </w:r>
      <w:r>
        <w:rPr>
          <w:sz w:val="20"/>
        </w:rPr>
        <w:t>inicial,</w:t>
      </w:r>
      <w:r>
        <w:rPr>
          <w:spacing w:val="14"/>
          <w:sz w:val="20"/>
        </w:rPr>
        <w:t> </w:t>
      </w:r>
      <w:r>
        <w:rPr>
          <w:sz w:val="20"/>
        </w:rPr>
        <w:t>dentro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sesenta</w:t>
      </w:r>
      <w:r>
        <w:rPr>
          <w:spacing w:val="12"/>
          <w:sz w:val="20"/>
        </w:rPr>
        <w:t> </w:t>
      </w:r>
      <w:r>
        <w:rPr>
          <w:sz w:val="20"/>
        </w:rPr>
        <w:t>días</w:t>
      </w:r>
      <w:r>
        <w:rPr>
          <w:spacing w:val="12"/>
          <w:sz w:val="20"/>
        </w:rPr>
        <w:t> </w:t>
      </w:r>
      <w:r>
        <w:rPr>
          <w:sz w:val="20"/>
        </w:rPr>
        <w:t>naturales</w:t>
      </w:r>
      <w:r>
        <w:rPr>
          <w:spacing w:val="13"/>
          <w:sz w:val="20"/>
        </w:rPr>
        <w:t> </w:t>
      </w:r>
      <w:r>
        <w:rPr>
          <w:sz w:val="20"/>
        </w:rPr>
        <w:t>siguientes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toma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posesión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del: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Ingreso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primera</w:t>
      </w:r>
      <w:r>
        <w:rPr>
          <w:spacing w:val="-3"/>
          <w:sz w:val="20"/>
        </w:rPr>
        <w:t> </w:t>
      </w:r>
      <w:r>
        <w:rPr>
          <w:sz w:val="20"/>
        </w:rPr>
        <w:t>vez;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46" w:val="left" w:leader="none"/>
          <w:tab w:pos="1847" w:val="left" w:leader="none"/>
        </w:tabs>
        <w:spacing w:line="242" w:lineRule="auto" w:before="1" w:after="0"/>
        <w:ind w:left="1846" w:right="165" w:hanging="432"/>
        <w:jc w:val="left"/>
        <w:rPr>
          <w:sz w:val="20"/>
        </w:rPr>
      </w:pPr>
      <w:r>
        <w:rPr>
          <w:sz w:val="20"/>
        </w:rPr>
        <w:t>Reingreso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servicio</w:t>
      </w:r>
      <w:r>
        <w:rPr>
          <w:spacing w:val="13"/>
          <w:sz w:val="20"/>
        </w:rPr>
        <w:t> </w:t>
      </w:r>
      <w:r>
        <w:rPr>
          <w:sz w:val="20"/>
        </w:rPr>
        <w:t>público</w:t>
      </w:r>
      <w:r>
        <w:rPr>
          <w:spacing w:val="14"/>
          <w:sz w:val="20"/>
        </w:rPr>
        <w:t> </w:t>
      </w:r>
      <w:r>
        <w:rPr>
          <w:sz w:val="20"/>
        </w:rPr>
        <w:t>después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sesenta</w:t>
      </w:r>
      <w:r>
        <w:rPr>
          <w:spacing w:val="16"/>
          <w:sz w:val="20"/>
        </w:rPr>
        <w:t> </w:t>
      </w:r>
      <w:r>
        <w:rPr>
          <w:sz w:val="20"/>
        </w:rPr>
        <w:t>días</w:t>
      </w:r>
      <w:r>
        <w:rPr>
          <w:spacing w:val="14"/>
          <w:sz w:val="20"/>
        </w:rPr>
        <w:t> </w:t>
      </w:r>
      <w:r>
        <w:rPr>
          <w:sz w:val="20"/>
        </w:rPr>
        <w:t>naturales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conclusión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encargo;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patrimonial, durante el</w:t>
      </w:r>
      <w:r>
        <w:rPr>
          <w:spacing w:val="-3"/>
          <w:sz w:val="20"/>
        </w:rPr>
        <w:t> </w:t>
      </w:r>
      <w:r>
        <w:rPr>
          <w:sz w:val="20"/>
        </w:rPr>
        <w:t>mes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3" w:hanging="720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encargo,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sesenta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naturales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conclusión.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En el caso de cambio de dependencia o entidad en el mismo orden de gobierno, únicamente se dará</w:t>
      </w:r>
      <w:r>
        <w:rPr>
          <w:spacing w:val="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necesario presentar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  <w:spacing w:before="2"/>
      </w:pPr>
    </w:p>
    <w:p>
      <w:pPr>
        <w:pStyle w:val="BodyText"/>
        <w:ind w:left="118" w:right="160" w:firstLine="288"/>
        <w:jc w:val="both"/>
      </w:pPr>
      <w:r>
        <w:rPr/>
        <w:t>La Secretaría o los Órganos internos de control, según corresponda, podrán solicitar a los Servidores</w:t>
      </w:r>
      <w:r>
        <w:rPr>
          <w:spacing w:val="1"/>
        </w:rPr>
        <w:t> </w:t>
      </w:r>
      <w:r>
        <w:rPr/>
        <w:t>Públicos una copia de la declaración del Impuesto Sobre la Renta del año que corresponda, si éstos</w:t>
      </w:r>
      <w:r>
        <w:rPr>
          <w:spacing w:val="1"/>
        </w:rPr>
        <w:t> </w:t>
      </w:r>
      <w:r>
        <w:rPr/>
        <w:t>estuvieren obligados a presentarla o, en su caso, de la constancia de percepciones y retenciones que les</w:t>
      </w:r>
      <w:r>
        <w:rPr>
          <w:spacing w:val="1"/>
        </w:rPr>
        <w:t> </w:t>
      </w:r>
      <w:r>
        <w:rPr/>
        <w:t>hubieren</w:t>
      </w:r>
      <w:r>
        <w:rPr>
          <w:spacing w:val="39"/>
        </w:rPr>
        <w:t> </w:t>
      </w:r>
      <w:r>
        <w:rPr/>
        <w:t>emitido</w:t>
      </w:r>
      <w:r>
        <w:rPr>
          <w:spacing w:val="37"/>
        </w:rPr>
        <w:t> </w:t>
      </w:r>
      <w:r>
        <w:rPr/>
        <w:t>alguno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entes</w:t>
      </w:r>
      <w:r>
        <w:rPr>
          <w:spacing w:val="39"/>
        </w:rPr>
        <w:t> </w:t>
      </w:r>
      <w:r>
        <w:rPr/>
        <w:t>públicos,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cual</w:t>
      </w:r>
      <w:r>
        <w:rPr>
          <w:spacing w:val="40"/>
        </w:rPr>
        <w:t> </w:t>
      </w:r>
      <w:r>
        <w:rPr/>
        <w:t>deberá</w:t>
      </w:r>
      <w:r>
        <w:rPr>
          <w:spacing w:val="38"/>
        </w:rPr>
        <w:t> </w:t>
      </w:r>
      <w:r>
        <w:rPr/>
        <w:t>ser</w:t>
      </w:r>
      <w:r>
        <w:rPr>
          <w:spacing w:val="39"/>
        </w:rPr>
        <w:t> </w:t>
      </w:r>
      <w:r>
        <w:rPr/>
        <w:t>remitida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un</w:t>
      </w:r>
      <w:r>
        <w:rPr>
          <w:spacing w:val="36"/>
        </w:rPr>
        <w:t> </w:t>
      </w:r>
      <w:r>
        <w:rPr/>
        <w:t>plazo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tres</w:t>
      </w:r>
      <w:r>
        <w:rPr>
          <w:spacing w:val="39"/>
        </w:rPr>
        <w:t> </w:t>
      </w:r>
      <w:r>
        <w:rPr/>
        <w:t>días</w:t>
      </w:r>
      <w:r>
        <w:rPr>
          <w:spacing w:val="-53"/>
        </w:rPr>
        <w:t> </w:t>
      </w:r>
      <w:r>
        <w:rPr/>
        <w:t>hábiles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Si transcurridos los plazos a que se refieren las fracciones I, II y III de este artículo, no se hubiese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justificada,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iniciará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por presunta responsabilidad por la comisión de las Faltas administrativas correspondientes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Declarante 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/>
        <w:t>Tratándose de los supuestos previstos en las fracciones I y II de este artículo, en caso de que la</w:t>
      </w:r>
      <w:r>
        <w:rPr>
          <w:spacing w:val="1"/>
        </w:rPr>
        <w:t> </w:t>
      </w:r>
      <w:r>
        <w:rPr/>
        <w:t>omisión en la declaración continúe por un periodo de treinta días naturales siguientes a la fecha en 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notificado</w:t>
      </w:r>
      <w:r>
        <w:rPr>
          <w:spacing w:val="1"/>
        </w:rPr>
        <w:t> </w:t>
      </w:r>
      <w:r>
        <w:rPr/>
        <w:t>el requerimiento al Declarante, las Secretarías o</w:t>
      </w:r>
      <w:r>
        <w:rPr>
          <w:spacing w:val="55"/>
        </w:rPr>
        <w:t> </w:t>
      </w:r>
      <w:r>
        <w:rPr/>
        <w:t>los Órganos internos de control,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declararán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quedado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debiendo</w:t>
      </w:r>
      <w:r>
        <w:rPr>
          <w:spacing w:val="-53"/>
        </w:rPr>
        <w:t> </w:t>
      </w:r>
      <w:r>
        <w:rPr/>
        <w:t>notificar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 Ente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correspondiente para</w:t>
      </w:r>
      <w:r>
        <w:rPr>
          <w:spacing w:val="-3"/>
        </w:rPr>
        <w:t> </w:t>
      </w:r>
      <w:r>
        <w:rPr/>
        <w:t>separar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El incumplimiento por no separar del cargo al servidor público por parte del titular de alguno de los</w:t>
      </w:r>
      <w:r>
        <w:rPr>
          <w:spacing w:val="1"/>
        </w:rPr>
        <w:t> </w:t>
      </w:r>
      <w:r>
        <w:rPr/>
        <w:t>entes</w:t>
      </w:r>
      <w:r>
        <w:rPr>
          <w:spacing w:val="-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causa de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Para el caso de omisión, sin causa justificada, en la presentación de la declaración a que se refiere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inhabilitará</w:t>
      </w:r>
      <w:r>
        <w:rPr>
          <w:spacing w:val="1"/>
        </w:rPr>
        <w:t> </w:t>
      </w:r>
      <w:r>
        <w:rPr/>
        <w:t>al infractor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 meses 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sustanciarse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de responsabilidad administrativa por faltas administrativas previsto en el Título Segundo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 </w:t>
      </w:r>
      <w:r>
        <w:rPr/>
        <w:t>Las declaraciones de situación patrimonial deberán ser presentadas a través de medios</w:t>
      </w:r>
      <w:r>
        <w:rPr>
          <w:spacing w:val="1"/>
        </w:rPr>
        <w:t> </w:t>
      </w:r>
      <w:r>
        <w:rPr/>
        <w:t>electrónicos, empleándose medios de identificación electrónica. En el caso de municipios que no cuenten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emplearse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impresos,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 verificar que dichos formatos sean digitalizados e incluir la información que corresponda en el</w:t>
      </w:r>
      <w:r>
        <w:rPr>
          <w:spacing w:val="-5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 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intereses.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electrónica que utilicen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llevarán</w:t>
      </w:r>
      <w:r>
        <w:rPr>
          <w:spacing w:val="-2"/>
        </w:rPr>
        <w:t> </w:t>
      </w:r>
      <w:r>
        <w:rPr/>
        <w:t>el control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medios.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Asimismo, el Comité Coordinador, a propuesta del Comité de Participación Ciudadana, emitirá las</w:t>
      </w:r>
      <w:r>
        <w:rPr>
          <w:spacing w:val="1"/>
        </w:rPr>
        <w:t> </w:t>
      </w:r>
      <w:r>
        <w:rPr/>
        <w:t>normas y los formatos impresos; de medios magnéticos y electrónicos, bajo los cuales los Declarantes</w:t>
      </w:r>
      <w:r>
        <w:rPr>
          <w:spacing w:val="1"/>
        </w:rPr>
        <w:t> </w:t>
      </w:r>
      <w:r>
        <w:rPr/>
        <w:t>deberán presentar las declaraciones de situación patrimonial, así como los manuales e instructivos,</w:t>
      </w:r>
      <w:r>
        <w:rPr>
          <w:spacing w:val="1"/>
        </w:rPr>
        <w:t> </w:t>
      </w:r>
      <w:r>
        <w:rPr/>
        <w:t>observando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29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Para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efectos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procedimientos</w:t>
      </w:r>
      <w:r>
        <w:rPr>
          <w:spacing w:val="16"/>
        </w:rPr>
        <w:t> </w:t>
      </w:r>
      <w:r>
        <w:rPr/>
        <w:t>penales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deriven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aplicación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-54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documentos públicos</w:t>
      </w:r>
      <w:r>
        <w:rPr>
          <w:spacing w:val="1"/>
        </w:rPr>
        <w:t> </w:t>
      </w:r>
      <w:r>
        <w:rPr/>
        <w:t>aquellos que 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para ser</w:t>
      </w:r>
      <w:r>
        <w:rPr>
          <w:spacing w:val="55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resguardar la información a la que accedan observando lo dispuesto en la legislación en materia de</w:t>
      </w:r>
      <w:r>
        <w:rPr>
          <w:spacing w:val="1"/>
        </w:rPr>
        <w:t> </w:t>
      </w:r>
      <w:r>
        <w:rPr/>
        <w:t>transparencia, acceso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3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manifestarán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manifestarán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patrimonio, con fecha y valor de adquisición. En todo caso se indicará el medio por el que se hizo la</w:t>
      </w:r>
      <w:r>
        <w:rPr>
          <w:spacing w:val="1"/>
        </w:rPr>
        <w:t> </w:t>
      </w:r>
      <w:r>
        <w:rPr/>
        <w:t>adquisición.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8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 36. </w:t>
      </w:r>
      <w:r>
        <w:rPr/>
        <w:t>Las Secretarías y los Órganos internos de control, estarán facultadas para llevar a cabo</w:t>
      </w:r>
      <w:r>
        <w:rPr>
          <w:spacing w:val="1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o auditorías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 patrimonio</w:t>
      </w:r>
      <w:r>
        <w:rPr>
          <w:spacing w:val="-2"/>
        </w:rPr>
        <w:t> </w:t>
      </w:r>
      <w:r>
        <w:rPr/>
        <w:t>de los Declarantes.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 </w:t>
      </w:r>
      <w:r>
        <w:rPr/>
        <w:t>En los casos en que la declaración de situación patrimonial del Declarante refleje un</w:t>
      </w:r>
      <w:r>
        <w:rPr>
          <w:spacing w:val="1"/>
        </w:rPr>
        <w:t> </w:t>
      </w:r>
      <w:r>
        <w:rPr/>
        <w:t>incremento en su patrimonio que no sea explicable o justificable en virtud de su remuneración como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aclarado el origen de dicho enriquecimiento. De no justificarse la procedencia de dicho enriquecimiento,</w:t>
      </w:r>
      <w:r>
        <w:rPr>
          <w:spacing w:val="1"/>
        </w:rPr>
        <w:t> </w:t>
      </w:r>
      <w:r>
        <w:rPr/>
        <w:t>las Secretarías y los Órganos internos de control procederán a integrar el expediente correspondiente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formularán,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el 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4"/>
      </w:pPr>
    </w:p>
    <w:p>
      <w:pPr>
        <w:pStyle w:val="BodyText"/>
        <w:ind w:left="118" w:right="156" w:firstLine="288"/>
        <w:jc w:val="both"/>
      </w:pPr>
      <w:r>
        <w:rPr/>
        <w:t>Los Servidores Públicos de los centros públicos de investigación, instituciones de educación y las</w:t>
      </w:r>
      <w:r>
        <w:rPr>
          <w:spacing w:val="1"/>
        </w:rPr>
        <w:t> </w:t>
      </w:r>
      <w:r>
        <w:rPr/>
        <w:t>entidades de la Administración Pública Federal a que se refiere el artículo 51 de la Ley de Ciencia y</w:t>
      </w:r>
      <w:r>
        <w:rPr>
          <w:spacing w:val="1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-53"/>
        </w:rPr>
        <w:t> </w:t>
      </w:r>
      <w:r>
        <w:rPr/>
        <w:t>podrán realizar actividades de vinculación con los sectores público, privado y social, y recibir beneficios,</w:t>
      </w:r>
      <w:r>
        <w:rPr>
          <w:spacing w:val="1"/>
        </w:rPr>
        <w:t> </w:t>
      </w:r>
      <w:r>
        <w:rPr/>
        <w:t>en los términos que para ello establezcan los órganos de gobierno de dichos centros, instituciones y</w:t>
      </w:r>
      <w:r>
        <w:rPr>
          <w:spacing w:val="1"/>
        </w:rPr>
        <w:t> </w:t>
      </w:r>
      <w:r>
        <w:rPr/>
        <w:t>entidades, con la previa opinión</w:t>
      </w:r>
      <w:r>
        <w:rPr>
          <w:spacing w:val="1"/>
        </w:rPr>
        <w:t> </w:t>
      </w:r>
      <w:r>
        <w:rPr/>
        <w:t>de la Secretaría, sin que dichos</w:t>
      </w:r>
      <w:r>
        <w:rPr>
          <w:spacing w:val="1"/>
        </w:rPr>
        <w:t> </w:t>
      </w:r>
      <w:r>
        <w:rPr/>
        <w:t>beneficios</w:t>
      </w:r>
      <w:r>
        <w:rPr>
          <w:spacing w:val="55"/>
        </w:rPr>
        <w:t> </w:t>
      </w:r>
      <w:r>
        <w:rPr/>
        <w:t>se consideren como tales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 w:firstLine="288"/>
        <w:jc w:val="both"/>
      </w:pPr>
      <w:r>
        <w:rPr/>
        <w:t>Las actividades de vinculación a las que hace referencia el párrafo anterior, además de las previstas</w:t>
      </w:r>
      <w:r>
        <w:rPr>
          <w:spacing w:val="1"/>
        </w:rPr>
        <w:t> </w:t>
      </w:r>
      <w:r>
        <w:rPr/>
        <w:t>en el citado artículo 51 de la Ley de Ciencia y Tecnología, incluirán la participación de investigación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terceros;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conocimiento;</w:t>
      </w:r>
      <w:r>
        <w:rPr>
          <w:spacing w:val="1"/>
        </w:rPr>
        <w:t> </w:t>
      </w:r>
      <w:r>
        <w:rPr/>
        <w:t>licenciamientos;</w:t>
      </w:r>
      <w:r>
        <w:rPr>
          <w:spacing w:val="1"/>
        </w:rPr>
        <w:t> </w:t>
      </w:r>
      <w:r>
        <w:rPr/>
        <w:t>participación como socios accionistas de empresas privadas de base tecnológica o como colaboradores o</w:t>
      </w:r>
      <w:r>
        <w:rPr>
          <w:spacing w:val="-53"/>
        </w:rPr>
        <w:t> </w:t>
      </w:r>
      <w:r>
        <w:rPr/>
        <w:t>beneficiarios en actividades con fines de lucro derivadas de cualquier figura de propiedad intelectual</w:t>
      </w:r>
      <w:r>
        <w:rPr>
          <w:spacing w:val="1"/>
        </w:rPr>
        <w:t> </w:t>
      </w:r>
      <w:r>
        <w:rPr/>
        <w:t>perteneciente a la propia institución, centro o entidad, según corresponda. Dichos Servidores Públicos</w:t>
      </w:r>
      <w:r>
        <w:rPr>
          <w:spacing w:val="1"/>
        </w:rPr>
        <w:t> </w:t>
      </w:r>
      <w:r>
        <w:rPr/>
        <w:t>incurrirán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conflicto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intereses</w:t>
      </w:r>
      <w:r>
        <w:rPr>
          <w:spacing w:val="24"/>
        </w:rPr>
        <w:t> </w:t>
      </w:r>
      <w:r>
        <w:rPr/>
        <w:t>cuando</w:t>
      </w:r>
      <w:r>
        <w:rPr>
          <w:spacing w:val="23"/>
        </w:rPr>
        <w:t> </w:t>
      </w:r>
      <w:r>
        <w:rPr/>
        <w:t>obtengan</w:t>
      </w:r>
      <w:r>
        <w:rPr>
          <w:spacing w:val="25"/>
        </w:rPr>
        <w:t> </w:t>
      </w:r>
      <w:r>
        <w:rPr/>
        <w:t>beneficios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utilidades,</w:t>
      </w:r>
      <w:r>
        <w:rPr>
          <w:spacing w:val="26"/>
        </w:rPr>
        <w:t> </w:t>
      </w:r>
      <w:r>
        <w:rPr/>
        <w:t>regalías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otro</w:t>
      </w:r>
      <w:r>
        <w:rPr>
          <w:spacing w:val="-2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aplicables en la</w:t>
      </w:r>
      <w:r>
        <w:rPr>
          <w:spacing w:val="1"/>
        </w:rPr>
        <w:t> </w:t>
      </w:r>
      <w:r>
        <w:rPr/>
        <w:t>Institución.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Los Declarantes estarán obligados 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y los Órganos</w:t>
      </w:r>
      <w:r>
        <w:rPr>
          <w:spacing w:val="1"/>
        </w:rPr>
        <w:t> </w:t>
      </w:r>
      <w:r>
        <w:rPr/>
        <w:t>internos de control, la información que se requiera para verificar la evolución de su situación patrimonial,</w:t>
      </w:r>
      <w:r>
        <w:rPr>
          <w:spacing w:val="1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la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cónyuges,</w:t>
      </w:r>
      <w:r>
        <w:rPr>
          <w:spacing w:val="-2"/>
        </w:rPr>
        <w:t> </w:t>
      </w:r>
      <w:r>
        <w:rPr/>
        <w:t>concubinas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concubinarios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dependientes</w:t>
      </w:r>
      <w:r>
        <w:rPr>
          <w:spacing w:val="-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directos.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Sólo los titulares de las Secretarías o los Servidores Públicos en quien deleguen esta facultad podrán</w:t>
      </w:r>
      <w:r>
        <w:rPr>
          <w:spacing w:val="1"/>
        </w:rPr>
        <w:t> </w:t>
      </w:r>
      <w:r>
        <w:rPr/>
        <w:t>solicitar a las autoridades competentes, en los términos de las disposiciones aplicables, la información en</w:t>
      </w:r>
      <w:r>
        <w:rPr>
          <w:spacing w:val="1"/>
        </w:rPr>
        <w:t> </w:t>
      </w:r>
      <w:r>
        <w:rPr/>
        <w:t>materia fiscal, o</w:t>
      </w:r>
      <w:r>
        <w:rPr>
          <w:spacing w:val="1"/>
        </w:rPr>
        <w:t> </w:t>
      </w:r>
      <w:r>
        <w:rPr/>
        <w:t>la relacionada con</w:t>
      </w:r>
      <w:r>
        <w:rPr>
          <w:spacing w:val="1"/>
        </w:rPr>
        <w:t> </w:t>
      </w:r>
      <w:r>
        <w:rPr/>
        <w:t>operaciones de depósito,</w:t>
      </w:r>
      <w:r>
        <w:rPr>
          <w:spacing w:val="1"/>
        </w:rPr>
        <w:t> </w:t>
      </w:r>
      <w:r>
        <w:rPr/>
        <w:t>ahorro,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monetarios.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 39. </w:t>
      </w:r>
      <w:r>
        <w:rPr/>
        <w:t>Para los efectos de la presente Ley y de la legislación penal, se computarán entre los</w:t>
      </w:r>
      <w:r>
        <w:rPr>
          <w:spacing w:val="1"/>
        </w:rPr>
        <w:t> </w:t>
      </w:r>
      <w:r>
        <w:rPr/>
        <w:t>bienes que adquieran los Declarantes o con respecto de los cuales se conduzcan como dueños, los que</w:t>
      </w:r>
      <w:r>
        <w:rPr>
          <w:spacing w:val="1"/>
        </w:rPr>
        <w:t> </w:t>
      </w:r>
      <w:r>
        <w:rPr/>
        <w:t>reciban o de los que dispongan su cónyuge, concubina o concubinario y sus dependientes económicos</w:t>
      </w:r>
      <w:r>
        <w:rPr>
          <w:spacing w:val="1"/>
        </w:rPr>
        <w:t> </w:t>
      </w:r>
      <w:r>
        <w:rPr/>
        <w:t>directos,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acredite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éstos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obtuvieron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</w:t>
      </w:r>
      <w:r>
        <w:rPr>
          <w:rFonts w:ascii="Arial" w:hAnsi="Arial"/>
          <w:b/>
          <w:spacing w:val="1"/>
        </w:rPr>
        <w:t> </w:t>
      </w:r>
      <w:r>
        <w:rPr/>
        <w:t>En caso de que los</w:t>
      </w:r>
      <w:r>
        <w:rPr>
          <w:spacing w:val="1"/>
        </w:rPr>
        <w:t> </w:t>
      </w:r>
      <w:r>
        <w:rPr/>
        <w:t>Servidores</w:t>
      </w:r>
      <w:r>
        <w:rPr>
          <w:spacing w:val="55"/>
        </w:rPr>
        <w:t> </w:t>
      </w:r>
      <w:r>
        <w:rPr/>
        <w:t>Públicos, sin haberlo solicitado, reciban de un particular</w:t>
      </w:r>
      <w:r>
        <w:rPr>
          <w:spacing w:val="1"/>
        </w:rPr>
        <w:t> </w:t>
      </w:r>
      <w:r>
        <w:rPr/>
        <w:t>de manera gratuita la transmisión de la propiedad o el ofrecimiento para el uso de cualquier bien, con</w:t>
      </w:r>
      <w:r>
        <w:rPr>
          <w:spacing w:val="1"/>
        </w:rPr>
        <w:t> </w:t>
      </w:r>
      <w:r>
        <w:rPr/>
        <w:t>motivo del ejercicio de sus funciones, deberán informarlo inmediatamente a las Secretarías o al Órgano</w:t>
      </w:r>
      <w:r>
        <w:rPr>
          <w:spacing w:val="1"/>
        </w:rPr>
        <w:t> </w:t>
      </w:r>
      <w:r>
        <w:rPr/>
        <w:t>interno de control. En el caso de recepción de bienes, los Servidores Públicos procederán a poner los</w:t>
      </w:r>
      <w:r>
        <w:rPr>
          <w:spacing w:val="1"/>
        </w:rPr>
        <w:t> </w:t>
      </w:r>
      <w:r>
        <w:rPr/>
        <w:t>mismos a disposición de las autoridades competentes en materia de administración y enajenación de</w:t>
      </w:r>
      <w:r>
        <w:rPr>
          <w:spacing w:val="1"/>
        </w:rPr>
        <w:t> </w:t>
      </w:r>
      <w:r>
        <w:rPr/>
        <w:t>bienes 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potestad de formular la denuncia al Ministerio Público, en su caso, cuando el sujeto a la verificación de 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lícita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desproporcionado de éste, representado por sus bienes, o de aquéllos sobre los que se conduzca como</w:t>
      </w:r>
      <w:r>
        <w:rPr>
          <w:spacing w:val="1"/>
        </w:rPr>
        <w:t> </w:t>
      </w:r>
      <w:r>
        <w:rPr/>
        <w:t>dueño,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 </w:t>
      </w:r>
      <w:r>
        <w:rPr/>
        <w:t>Cuando las Autoridades investigadoras, en el ámbito de sus competencias, llegaren a</w:t>
      </w:r>
      <w:r>
        <w:rPr>
          <w:spacing w:val="1"/>
        </w:rPr>
        <w:t> </w:t>
      </w:r>
      <w:r>
        <w:rPr/>
        <w:t>formular denuncias ante el Ministerio Público correspondiente, éstas serán coadyuvantes del mismo en el</w:t>
      </w:r>
      <w:r>
        <w:rPr>
          <w:spacing w:val="-53"/>
        </w:rPr>
        <w:t> </w:t>
      </w:r>
      <w:r>
        <w:rPr/>
        <w:t>procedimiento penal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line="253" w:lineRule="exact" w:before="94"/>
        <w:ind w:right="1531"/>
      </w:pPr>
      <w:r>
        <w:rPr/>
        <w:t>Sección cuarta</w:t>
      </w:r>
    </w:p>
    <w:p>
      <w:pPr>
        <w:spacing w:before="0"/>
        <w:ind w:left="698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participan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incluirá,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adscripción de los Servidores Públicos que intervengan en procedimientos para contrataciones públicas,</w:t>
      </w:r>
      <w:r>
        <w:rPr>
          <w:spacing w:val="1"/>
        </w:rPr>
        <w:t> </w:t>
      </w:r>
      <w:r>
        <w:rPr/>
        <w:t>ya sea en la tramitación, atención y resolución para la adjudicación de un contrato, otorgamiento de una</w:t>
      </w:r>
      <w:r>
        <w:rPr>
          <w:spacing w:val="1"/>
        </w:rPr>
        <w:t> </w:t>
      </w:r>
      <w:r>
        <w:rPr/>
        <w:t>concesión, licencia, permiso o autorización y sus prórrogas, así como la enajenación de bienes muebles y</w:t>
      </w:r>
      <w:r>
        <w:rPr>
          <w:spacing w:val="-53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dictaminan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avalúos,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cual será</w:t>
      </w:r>
      <w:r>
        <w:rPr>
          <w:spacing w:val="-1"/>
        </w:rPr>
        <w:t> </w:t>
      </w:r>
      <w:r>
        <w:rPr/>
        <w:t>actualizado quincenalmente.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firstLine="288"/>
      </w:pPr>
      <w:r>
        <w:rPr/>
        <w:t>La</w:t>
      </w:r>
      <w:r>
        <w:rPr>
          <w:spacing w:val="6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refiere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deberá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puesta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disposición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todo</w:t>
      </w:r>
      <w:r>
        <w:rPr>
          <w:spacing w:val="6"/>
        </w:rPr>
        <w:t> </w:t>
      </w:r>
      <w:r>
        <w:rPr/>
        <w:t>público</w:t>
      </w:r>
      <w:r>
        <w:rPr>
          <w:spacing w:val="7"/>
        </w:rPr>
        <w:t> </w:t>
      </w:r>
      <w:r>
        <w:rPr/>
        <w:t>a</w:t>
      </w:r>
      <w:r>
        <w:rPr>
          <w:spacing w:val="-5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portal de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  <w:ind w:right="1531"/>
      </w:pPr>
      <w:r>
        <w:rPr/>
        <w:t>Sección quinta</w:t>
      </w:r>
    </w:p>
    <w:p>
      <w:pPr>
        <w:spacing w:before="2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protocolo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 44. </w:t>
      </w:r>
      <w:r>
        <w:rPr/>
        <w:t>El Comité Coordinador expedirá el protocolo de actuación que las Secretarías y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implementarán.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Dicho protocolo de actuación deberá ser cumplido por los Servidores Públicos inscritos en el sistema</w:t>
      </w:r>
      <w:r>
        <w:rPr>
          <w:spacing w:val="1"/>
        </w:rPr>
        <w:t> </w:t>
      </w:r>
      <w:r>
        <w:rPr/>
        <w:t>específico de la Plataforma digital nacional a que se refiere el presente Capítulo y, en su caso, aplicarán</w:t>
      </w:r>
      <w:r>
        <w:rPr>
          <w:spacing w:val="1"/>
        </w:rPr>
        <w:t> </w:t>
      </w:r>
      <w:r>
        <w:rPr/>
        <w:t>los</w:t>
      </w:r>
      <w:r>
        <w:rPr>
          <w:spacing w:val="16"/>
        </w:rPr>
        <w:t> </w:t>
      </w:r>
      <w:r>
        <w:rPr/>
        <w:t>formatos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utilizarán</w:t>
      </w:r>
      <w:r>
        <w:rPr>
          <w:spacing w:val="15"/>
        </w:rPr>
        <w:t> </w:t>
      </w:r>
      <w:r>
        <w:rPr/>
        <w:t>para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particulares</w:t>
      </w:r>
      <w:r>
        <w:rPr>
          <w:spacing w:val="17"/>
        </w:rPr>
        <w:t> </w:t>
      </w:r>
      <w:r>
        <w:rPr/>
        <w:t>formulen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manifiesto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vínculos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relaciones</w:t>
      </w:r>
      <w:r>
        <w:rPr>
          <w:spacing w:val="-53"/>
        </w:rPr>
        <w:t> </w:t>
      </w:r>
      <w:r>
        <w:rPr/>
        <w:t>de negocios, personales o familiares, así como de posibles Conflictos de Interés, bajo el principio de</w:t>
      </w:r>
      <w:r>
        <w:rPr>
          <w:spacing w:val="1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 en</w:t>
      </w:r>
      <w:r>
        <w:rPr>
          <w:spacing w:val="-2"/>
        </w:rPr>
        <w:t> </w:t>
      </w:r>
      <w:r>
        <w:rPr/>
        <w:t>materia de transparencia.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El sistema específico de la Plataforma digital nacional a que se refiere el presente Capítulo incluirá 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 morales,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inhabilitados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 con los entes públicos derivado de procedimientos administrativos diversos a los previstos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 </w:t>
      </w:r>
      <w:r>
        <w:rPr/>
        <w:t>Las Secretarías o los Órganos internos de control deberán supervisar la ejecución de los</w:t>
      </w:r>
      <w:r>
        <w:rPr>
          <w:spacing w:val="1"/>
        </w:rPr>
        <w:t> </w:t>
      </w:r>
      <w:r>
        <w:rPr/>
        <w:t>procedimientos de contratación pública por parte de los contratantes para garantizar que se lleva a cabo</w:t>
      </w:r>
      <w:r>
        <w:rPr>
          <w:spacing w:val="1"/>
        </w:rPr>
        <w:t> </w:t>
      </w:r>
      <w:r>
        <w:rPr/>
        <w:t>en los términos de las disposiciones en la materia, llevando a cabo las verificaciones procedentes si</w:t>
      </w:r>
      <w:r>
        <w:rPr>
          <w:spacing w:val="1"/>
        </w:rPr>
        <w:t> </w:t>
      </w:r>
      <w:r>
        <w:rPr/>
        <w:t>descubren anomalías.</w:t>
      </w:r>
    </w:p>
    <w:p>
      <w:pPr>
        <w:pStyle w:val="BodyText"/>
        <w:rPr>
          <w:sz w:val="11"/>
        </w:rPr>
      </w:pPr>
    </w:p>
    <w:p>
      <w:pPr>
        <w:pStyle w:val="Heading1"/>
        <w:spacing w:line="253" w:lineRule="exact" w:before="94"/>
        <w:ind w:right="1531"/>
      </w:pPr>
      <w:r>
        <w:rPr/>
        <w:t>Sección</w:t>
      </w:r>
      <w:r>
        <w:rPr>
          <w:spacing w:val="1"/>
        </w:rPr>
        <w:t> </w:t>
      </w:r>
      <w:r>
        <w:rPr/>
        <w:t>sexta</w:t>
      </w:r>
    </w:p>
    <w:p>
      <w:pPr>
        <w:spacing w:line="253" w:lineRule="exact" w:before="0"/>
        <w:ind w:left="1498" w:right="15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 </w:t>
      </w:r>
      <w:r>
        <w:rPr/>
        <w:t>Se encuentran obligados a presentar declaración de intereses todos los Servidores</w:t>
      </w:r>
      <w:r>
        <w:rPr>
          <w:spacing w:val="1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deban presentar</w:t>
      </w:r>
      <w:r>
        <w:rPr>
          <w:spacing w:val="-1"/>
        </w:rPr>
        <w:t> </w:t>
      </w:r>
      <w:r>
        <w:rPr/>
        <w:t>la declaración</w:t>
      </w:r>
      <w:r>
        <w:rPr>
          <w:spacing w:val="-1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Al efecto, las Secretarías y los Órganos internos de control se encargarán de que las declaraciones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integradas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 de</w:t>
      </w:r>
      <w:r>
        <w:rPr>
          <w:spacing w:val="2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 </w:t>
      </w:r>
      <w:r>
        <w:rPr/>
        <w:t>Para efectos del artículo anterior habrá Conflicto de Interés en los casos a los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La declaración de intereses tendrá por objeto informar y determinar el conjunto de intereses de un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delimitar</w:t>
      </w:r>
      <w:r>
        <w:rPr>
          <w:spacing w:val="-2"/>
        </w:rPr>
        <w:t> </w:t>
      </w:r>
      <w:r>
        <w:rPr/>
        <w:t>cuándo</w:t>
      </w:r>
      <w:r>
        <w:rPr>
          <w:spacing w:val="1"/>
        </w:rPr>
        <w:t> </w:t>
      </w:r>
      <w:r>
        <w:rPr/>
        <w:t>éstos entran en</w:t>
      </w:r>
      <w:r>
        <w:rPr>
          <w:spacing w:val="-1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 </w:t>
      </w:r>
      <w:r>
        <w:rPr/>
        <w:t>El Comité Coordinador, a propuesta del Comité de Participación Ciudadana, expedirá las</w:t>
      </w:r>
      <w:r>
        <w:rPr>
          <w:spacing w:val="1"/>
        </w:rPr>
        <w:t> </w:t>
      </w:r>
      <w:r>
        <w:rPr/>
        <w:t>normas y los formatos impresos, de medios magnéticos y electrónicos, bajo los cuales los Declarantes</w:t>
      </w:r>
      <w:r>
        <w:rPr>
          <w:spacing w:val="1"/>
        </w:rPr>
        <w:t> </w:t>
      </w:r>
      <w:r>
        <w:rPr/>
        <w:t>deberán presentar la declaración de intereses, así como los manuales e instructivos, observando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La declaración de intereses deberá presentarse en los plazos a que se refiere el artículo 33 de esta</w:t>
      </w:r>
      <w:r>
        <w:rPr>
          <w:spacing w:val="1"/>
        </w:rPr>
        <w:t> </w:t>
      </w:r>
      <w:r>
        <w:rPr/>
        <w:t>Ley y de la misma manera le serán aplicables los procedimientos establecidos en dicho artículo para el</w:t>
      </w:r>
      <w:r>
        <w:rPr>
          <w:spacing w:val="1"/>
        </w:rPr>
        <w:t> </w:t>
      </w:r>
      <w:r>
        <w:rPr/>
        <w:t>incumplimiento de dichos plazos. También deberá presentar la declaración en cualquier momento en que</w:t>
      </w:r>
      <w:r>
        <w:rPr>
          <w:spacing w:val="1"/>
        </w:rPr>
        <w:t> </w:t>
      </w:r>
      <w:r>
        <w:rPr/>
        <w:t>el</w:t>
      </w:r>
      <w:r>
        <w:rPr>
          <w:spacing w:val="48"/>
        </w:rPr>
        <w:t> </w:t>
      </w:r>
      <w:r>
        <w:rPr/>
        <w:t>servidor</w:t>
      </w:r>
      <w:r>
        <w:rPr>
          <w:spacing w:val="51"/>
        </w:rPr>
        <w:t> </w:t>
      </w:r>
      <w:r>
        <w:rPr/>
        <w:t>público,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51"/>
        </w:rPr>
        <w:t> </w:t>
      </w:r>
      <w:r>
        <w:rPr/>
        <w:t>ejercicio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sus</w:t>
      </w:r>
      <w:r>
        <w:rPr>
          <w:spacing w:val="50"/>
        </w:rPr>
        <w:t> </w:t>
      </w:r>
      <w:r>
        <w:rPr/>
        <w:t>funciones,</w:t>
      </w:r>
      <w:r>
        <w:rPr>
          <w:spacing w:val="50"/>
        </w:rPr>
        <w:t> </w:t>
      </w:r>
      <w:r>
        <w:rPr/>
        <w:t>considere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puede</w:t>
      </w:r>
      <w:r>
        <w:rPr>
          <w:spacing w:val="50"/>
        </w:rPr>
        <w:t> </w:t>
      </w:r>
      <w:r>
        <w:rPr/>
        <w:t>actualizar</w:t>
      </w:r>
      <w:r>
        <w:rPr>
          <w:spacing w:val="51"/>
        </w:rPr>
        <w:t> </w:t>
      </w:r>
      <w:r>
        <w:rPr/>
        <w:t>un</w:t>
      </w:r>
      <w:r>
        <w:rPr>
          <w:spacing w:val="49"/>
        </w:rPr>
        <w:t> </w:t>
      </w:r>
      <w:r>
        <w:rPr/>
        <w:t>posible</w:t>
      </w:r>
      <w:r>
        <w:rPr>
          <w:spacing w:val="-54"/>
        </w:rPr>
        <w:t> </w:t>
      </w:r>
      <w:r>
        <w:rPr/>
        <w:t>Conflicto de</w:t>
      </w:r>
      <w:r>
        <w:rPr>
          <w:spacing w:val="-1"/>
        </w:rPr>
        <w:t> </w:t>
      </w:r>
      <w:r>
        <w:rPr/>
        <w:t>Interés.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4"/>
        <w:ind w:left="1493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0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FALTAS ADMINISTRATIVAS DE LOS SERVIDORES PÚBLICOS Y ACTOS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VINCULADOS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line="252" w:lineRule="exact"/>
        <w:ind w:left="698" w:right="732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 graves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 Públicos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firstLine="288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28"/>
        </w:rPr>
        <w:t> </w:t>
      </w:r>
      <w:r>
        <w:rPr/>
        <w:t>Incurrirá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Falta</w:t>
      </w:r>
      <w:r>
        <w:rPr>
          <w:spacing w:val="30"/>
        </w:rPr>
        <w:t> </w:t>
      </w:r>
      <w:r>
        <w:rPr/>
        <w:t>administrativa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grave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servidor</w:t>
      </w:r>
      <w:r>
        <w:rPr>
          <w:spacing w:val="28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cuyos</w:t>
      </w:r>
      <w:r>
        <w:rPr>
          <w:spacing w:val="28"/>
        </w:rPr>
        <w:t> </w:t>
      </w:r>
      <w:r>
        <w:rPr/>
        <w:t>actos</w:t>
      </w:r>
      <w:r>
        <w:rPr>
          <w:spacing w:val="29"/>
        </w:rPr>
        <w:t> </w:t>
      </w:r>
      <w:r>
        <w:rPr/>
        <w:t>u</w:t>
      </w:r>
      <w:r>
        <w:rPr>
          <w:spacing w:val="27"/>
        </w:rPr>
        <w:t> </w:t>
      </w:r>
      <w:r>
        <w:rPr/>
        <w:t>omisiones</w:t>
      </w:r>
      <w:r>
        <w:rPr>
          <w:spacing w:val="-52"/>
        </w:rPr>
        <w:t> </w:t>
      </w:r>
      <w:r>
        <w:rPr/>
        <w:t>incumplan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transgredan lo</w:t>
      </w:r>
      <w:r>
        <w:rPr>
          <w:spacing w:val="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62" w:hanging="720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y comisiones</w:t>
      </w:r>
      <w:r>
        <w:rPr>
          <w:spacing w:val="1"/>
          <w:sz w:val="20"/>
        </w:rPr>
        <w:t> </w:t>
      </w:r>
      <w:r>
        <w:rPr>
          <w:sz w:val="20"/>
        </w:rPr>
        <w:t>encomendadas,</w:t>
      </w:r>
      <w:r>
        <w:rPr>
          <w:spacing w:val="1"/>
          <w:sz w:val="20"/>
        </w:rPr>
        <w:t> </w:t>
      </w:r>
      <w:r>
        <w:rPr>
          <w:sz w:val="20"/>
        </w:rPr>
        <w:t>observando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respeto,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 con los que llegare a tratar, en los términos que se establezcan en el código de</w:t>
      </w:r>
      <w:r>
        <w:rPr>
          <w:spacing w:val="1"/>
          <w:sz w:val="20"/>
        </w:rPr>
        <w:t> </w:t>
      </w:r>
      <w:r>
        <w:rPr>
          <w:sz w:val="20"/>
        </w:rPr>
        <w:t>ética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el artículo</w:t>
      </w:r>
      <w:r>
        <w:rPr>
          <w:spacing w:val="-2"/>
          <w:sz w:val="20"/>
        </w:rPr>
        <w:t> </w:t>
      </w:r>
      <w:r>
        <w:rPr>
          <w:sz w:val="20"/>
        </w:rPr>
        <w:t>16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0" w:lineRule="auto" w:before="0" w:after="0"/>
        <w:ind w:left="1126" w:right="164" w:hanging="720"/>
        <w:jc w:val="both"/>
        <w:rPr>
          <w:sz w:val="20"/>
        </w:rPr>
      </w:pPr>
      <w:r>
        <w:rPr>
          <w:sz w:val="20"/>
        </w:rPr>
        <w:t>Denunciar los actos u omisiones que en ejercicio de sus funciones llegare a advertir,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constituir</w:t>
      </w:r>
      <w:r>
        <w:rPr>
          <w:spacing w:val="-1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administrativas, 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 93 de la 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5" w:hanging="720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superiores,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acordes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 servicio 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6"/>
      </w:pPr>
      <w:r>
        <w:rPr/>
        <w:t>En</w:t>
      </w:r>
      <w:r>
        <w:rPr>
          <w:spacing w:val="19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recibir</w:t>
      </w:r>
      <w:r>
        <w:rPr>
          <w:spacing w:val="20"/>
        </w:rPr>
        <w:t> </w:t>
      </w:r>
      <w:r>
        <w:rPr/>
        <w:t>instrucción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encomienda</w:t>
      </w:r>
      <w:r>
        <w:rPr>
          <w:spacing w:val="21"/>
        </w:rPr>
        <w:t> </w:t>
      </w:r>
      <w:r>
        <w:rPr/>
        <w:t>contraria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dichas</w:t>
      </w:r>
      <w:r>
        <w:rPr>
          <w:spacing w:val="20"/>
        </w:rPr>
        <w:t> </w:t>
      </w:r>
      <w:r>
        <w:rPr/>
        <w:t>disposiciones,</w:t>
      </w:r>
      <w:r>
        <w:rPr>
          <w:spacing w:val="19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en términos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93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5" w:hanging="720"/>
        <w:jc w:val="both"/>
        <w:rPr>
          <w:sz w:val="20"/>
        </w:rPr>
      </w:pPr>
      <w:r>
        <w:rPr>
          <w:sz w:val="20"/>
        </w:rPr>
        <w:t>Presentar en tiempo y forma las declaraciones de situación patrimonial y de intereses,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2"/>
          <w:sz w:val="20"/>
        </w:rPr>
        <w:t> </w:t>
      </w:r>
      <w:r>
        <w:rPr>
          <w:sz w:val="20"/>
        </w:rPr>
        <w:t>por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1" w:hanging="720"/>
        <w:jc w:val="both"/>
        <w:rPr>
          <w:sz w:val="20"/>
        </w:rPr>
      </w:pPr>
      <w:r>
        <w:rPr>
          <w:sz w:val="20"/>
        </w:rPr>
        <w:t>Registrar, integrar, custodiar y cuidar la documentación e información que por razón de su</w:t>
      </w:r>
      <w:r>
        <w:rPr>
          <w:spacing w:val="1"/>
          <w:sz w:val="20"/>
        </w:rPr>
        <w:t> </w:t>
      </w:r>
      <w:r>
        <w:rPr>
          <w:sz w:val="20"/>
        </w:rPr>
        <w:t>empleo,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responsabilidad,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impedir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uso,</w:t>
      </w:r>
      <w:r>
        <w:rPr>
          <w:spacing w:val="1"/>
          <w:sz w:val="20"/>
        </w:rPr>
        <w:t> </w:t>
      </w:r>
      <w:r>
        <w:rPr>
          <w:sz w:val="20"/>
        </w:rPr>
        <w:t>divulgación,</w:t>
      </w:r>
      <w:r>
        <w:rPr>
          <w:spacing w:val="-2"/>
          <w:sz w:val="20"/>
        </w:rPr>
        <w:t> </w:t>
      </w:r>
      <w:r>
        <w:rPr>
          <w:sz w:val="20"/>
        </w:rPr>
        <w:t>sustracción,</w:t>
      </w:r>
      <w:r>
        <w:rPr>
          <w:spacing w:val="-2"/>
          <w:sz w:val="20"/>
        </w:rPr>
        <w:t> </w:t>
      </w:r>
      <w:r>
        <w:rPr>
          <w:sz w:val="20"/>
        </w:rPr>
        <w:t>destrucción,</w:t>
      </w:r>
      <w:r>
        <w:rPr>
          <w:spacing w:val="-1"/>
          <w:sz w:val="20"/>
        </w:rPr>
        <w:t> </w:t>
      </w:r>
      <w:r>
        <w:rPr>
          <w:sz w:val="20"/>
        </w:rPr>
        <w:t>ocultamiento</w:t>
      </w:r>
      <w:r>
        <w:rPr>
          <w:spacing w:val="-2"/>
          <w:sz w:val="20"/>
        </w:rPr>
        <w:t> </w:t>
      </w:r>
      <w:r>
        <w:rPr>
          <w:sz w:val="20"/>
        </w:rPr>
        <w:t>o inutilización indebidos;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7" w:hanging="720"/>
        <w:jc w:val="both"/>
        <w:rPr>
          <w:sz w:val="20"/>
        </w:rPr>
      </w:pPr>
      <w:r>
        <w:rPr>
          <w:sz w:val="20"/>
        </w:rPr>
        <w:t>Supervisar que los Servidores Públicos sujetos a su dirección, cumplan con las 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Colaborar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judiciales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parte;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0" w:lineRule="auto" w:before="0" w:after="0"/>
        <w:ind w:left="1126" w:right="151" w:hanging="720"/>
        <w:jc w:val="both"/>
        <w:rPr>
          <w:sz w:val="20"/>
        </w:rPr>
      </w:pPr>
      <w:r>
        <w:rPr>
          <w:color w:val="2D74B5"/>
          <w:sz w:val="20"/>
        </w:rPr>
        <w:t>[</w:t>
      </w:r>
      <w:r>
        <w:rPr>
          <w:sz w:val="20"/>
        </w:rPr>
        <w:t>Cerciorarse, antes de la celebración de contratos de adquisiciones, arrendamientos o para la</w:t>
      </w:r>
      <w:r>
        <w:rPr>
          <w:spacing w:val="1"/>
          <w:sz w:val="20"/>
        </w:rPr>
        <w:t> </w:t>
      </w:r>
      <w:r>
        <w:rPr>
          <w:sz w:val="20"/>
        </w:rPr>
        <w:t>enajenación de todo tipo de bienes, prestación de servicios de cualquier naturaleza o 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obra</w:t>
      </w:r>
      <w:r>
        <w:rPr>
          <w:spacing w:val="31"/>
          <w:sz w:val="20"/>
        </w:rPr>
        <w:t> </w:t>
      </w:r>
      <w:r>
        <w:rPr>
          <w:sz w:val="20"/>
        </w:rPr>
        <w:t>pública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servicios</w:t>
      </w:r>
      <w:r>
        <w:rPr>
          <w:spacing w:val="30"/>
          <w:sz w:val="20"/>
        </w:rPr>
        <w:t> </w:t>
      </w:r>
      <w:r>
        <w:rPr>
          <w:sz w:val="20"/>
        </w:rPr>
        <w:t>relacionados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ésta,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particular</w:t>
      </w:r>
      <w:r>
        <w:rPr>
          <w:spacing w:val="30"/>
          <w:sz w:val="20"/>
        </w:rPr>
        <w:t> </w:t>
      </w:r>
      <w:r>
        <w:rPr>
          <w:sz w:val="20"/>
        </w:rPr>
        <w:t>manifieste</w:t>
      </w:r>
      <w:r>
        <w:rPr>
          <w:spacing w:val="-54"/>
          <w:sz w:val="20"/>
        </w:rPr>
        <w:t> </w:t>
      </w:r>
      <w:r>
        <w:rPr>
          <w:sz w:val="20"/>
        </w:rPr>
        <w:t>bajo protesta de decir verdad que no desempeña empleo, cargo o comisión en el 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2"/>
          <w:sz w:val="20"/>
        </w:rPr>
        <w:t> </w:t>
      </w:r>
      <w:r>
        <w:rPr>
          <w:sz w:val="20"/>
        </w:rPr>
        <w:t>o,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5"/>
          <w:sz w:val="20"/>
        </w:rPr>
        <w:t> </w:t>
      </w:r>
      <w:r>
        <w:rPr>
          <w:sz w:val="20"/>
        </w:rPr>
        <w:t>caso,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pesar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desempeñarlo,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formalización</w:t>
      </w:r>
      <w:r>
        <w:rPr>
          <w:spacing w:val="54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contrato</w:t>
      </w:r>
      <w:r>
        <w:rPr>
          <w:spacing w:val="-53"/>
          <w:sz w:val="20"/>
        </w:rPr>
        <w:t> </w:t>
      </w:r>
      <w:r>
        <w:rPr>
          <w:sz w:val="20"/>
        </w:rPr>
        <w:t>correspondiente no se actualiza un Conflicto de Interés. Las manifestaciones respectivas</w:t>
      </w:r>
      <w:r>
        <w:rPr>
          <w:spacing w:val="1"/>
          <w:sz w:val="20"/>
        </w:rPr>
        <w:t> </w:t>
      </w:r>
      <w:r>
        <w:rPr>
          <w:sz w:val="20"/>
        </w:rPr>
        <w:t>deberán constar por escrito y hacerse del conocimiento del Órgano interno de control, previo a</w:t>
      </w:r>
      <w:r>
        <w:rPr>
          <w:spacing w:val="-53"/>
          <w:sz w:val="20"/>
        </w:rPr>
        <w:t> </w:t>
      </w:r>
      <w:r>
        <w:rPr>
          <w:sz w:val="20"/>
        </w:rPr>
        <w:t>la celebración del acto en cuestión. En caso de que el contratista sea persona moral, dichas</w:t>
      </w:r>
      <w:r>
        <w:rPr>
          <w:spacing w:val="1"/>
          <w:sz w:val="20"/>
        </w:rPr>
        <w:t> </w:t>
      </w:r>
      <w:r>
        <w:rPr>
          <w:sz w:val="20"/>
        </w:rPr>
        <w:t>manifestaciones deberán presentarse respecto a los socios o accionistas que ejerzan control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sociedad,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color w:val="2D74B5"/>
          <w:sz w:val="20"/>
        </w:rPr>
        <w:t>]</w:t>
      </w:r>
    </w:p>
    <w:p>
      <w:pPr>
        <w:spacing w:before="0"/>
        <w:ind w:left="709" w:right="139" w:firstLine="5528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19-11-2019, 27-12-2022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Fracción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declarada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inválida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1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line="183" w:lineRule="exact" w:before="94"/>
        <w:ind w:left="0" w:right="16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2D74B5"/>
          <w:sz w:val="16"/>
        </w:rPr>
        <w:t>Fracción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“recupera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vigencia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con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el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5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1" w:after="0"/>
        <w:ind w:left="1126" w:right="157" w:hanging="720"/>
        <w:jc w:val="both"/>
        <w:rPr>
          <w:sz w:val="20"/>
        </w:rPr>
      </w:pPr>
      <w:r>
        <w:rPr>
          <w:color w:val="2D74B5"/>
          <w:sz w:val="20"/>
        </w:rPr>
        <w:t>[</w:t>
      </w:r>
      <w:r>
        <w:rPr>
          <w:sz w:val="20"/>
        </w:rPr>
        <w:t>Sin perjuicio de la obligación anterior, previo a realizar cualquier acto jurídico que involucre el</w:t>
      </w:r>
      <w:r>
        <w:rPr>
          <w:spacing w:val="1"/>
          <w:sz w:val="20"/>
        </w:rPr>
        <w:t> </w:t>
      </w:r>
      <w:r>
        <w:rPr>
          <w:sz w:val="20"/>
        </w:rPr>
        <w:t>ejercicio de recursos públicos con personas jurídicas, revisar su constitución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55"/>
          <w:sz w:val="20"/>
        </w:rPr>
        <w:t> </w:t>
      </w:r>
      <w:r>
        <w:rPr>
          <w:sz w:val="20"/>
        </w:rPr>
        <w:t>en su caso,</w:t>
      </w:r>
      <w:r>
        <w:rPr>
          <w:spacing w:val="1"/>
          <w:sz w:val="20"/>
        </w:rPr>
        <w:t> </w:t>
      </w:r>
      <w:r>
        <w:rPr>
          <w:sz w:val="20"/>
        </w:rPr>
        <w:t>sus modificaciones con el fin de verificar que sus socios, integrantes de los consejos de</w:t>
      </w:r>
      <w:r>
        <w:rPr>
          <w:spacing w:val="1"/>
          <w:sz w:val="20"/>
        </w:rPr>
        <w:t> </w:t>
      </w:r>
      <w:r>
        <w:rPr>
          <w:sz w:val="20"/>
        </w:rPr>
        <w:t>administración o</w:t>
      </w:r>
      <w:r>
        <w:rPr>
          <w:spacing w:val="-1"/>
          <w:sz w:val="20"/>
        </w:rPr>
        <w:t> </w:t>
      </w:r>
      <w:r>
        <w:rPr>
          <w:sz w:val="20"/>
        </w:rPr>
        <w:t>accionistas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ejerzan control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incurran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conflicto de</w:t>
      </w:r>
      <w:r>
        <w:rPr>
          <w:spacing w:val="1"/>
          <w:sz w:val="20"/>
        </w:rPr>
        <w:t> </w:t>
      </w:r>
      <w:r>
        <w:rPr>
          <w:sz w:val="20"/>
        </w:rPr>
        <w:t>interés.</w:t>
      </w:r>
      <w:r>
        <w:rPr>
          <w:color w:val="2D74B5"/>
          <w:sz w:val="20"/>
        </w:rPr>
        <w:t>]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19-11-2019.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27-12-2022</w:t>
      </w:r>
    </w:p>
    <w:p>
      <w:pPr>
        <w:spacing w:before="0"/>
        <w:ind w:left="682" w:right="153" w:firstLine="2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Fracción declarada inválida por Resolutivos de la SCJN a Acción de Inconstitucionalidad notificados para efectos legales el 08-05-2023</w:t>
      </w:r>
      <w:r>
        <w:rPr>
          <w:rFonts w:ascii="Times New Roman" w:hAnsi="Times New Roman"/>
          <w:i/>
          <w:color w:val="FF0000"/>
          <w:spacing w:val="-37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Fracción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“recupera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vigencia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con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el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5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tabs>
          <w:tab w:pos="1126" w:val="left" w:leader="none"/>
        </w:tabs>
        <w:spacing w:before="93"/>
        <w:ind w:left="406" w:right="0" w:firstLine="0"/>
        <w:jc w:val="left"/>
        <w:rPr>
          <w:sz w:val="20"/>
        </w:rPr>
      </w:pPr>
      <w:r>
        <w:rPr>
          <w:color w:val="2D74B5"/>
          <w:sz w:val="20"/>
        </w:rPr>
        <w:t>[</w:t>
      </w:r>
      <w:r>
        <w:rPr>
          <w:rFonts w:ascii="Arial"/>
          <w:b/>
          <w:color w:val="767070"/>
          <w:sz w:val="20"/>
        </w:rPr>
        <w:t>XI.</w:t>
        <w:tab/>
      </w:r>
      <w:r>
        <w:rPr>
          <w:color w:val="767070"/>
          <w:sz w:val="20"/>
        </w:rPr>
        <w:t>Suprimida</w:t>
      </w:r>
      <w:r>
        <w:rPr>
          <w:color w:val="2D74B5"/>
          <w:sz w:val="20"/>
        </w:rPr>
        <w:t>]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2123" w:space="4493"/>
            <w:col w:w="3064"/>
          </w:cols>
        </w:sectPr>
      </w:pPr>
    </w:p>
    <w:p>
      <w:pPr>
        <w:spacing w:before="1"/>
        <w:ind w:left="680" w:right="153" w:firstLine="28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Fracción declarada inválida por Resolutivos de la SCJN a Acción de Inconstitucionalidad notificados para efectos legales el 08-05-2023</w:t>
      </w:r>
      <w:r>
        <w:rPr>
          <w:rFonts w:ascii="Times New Roman" w:hAnsi="Times New Roman"/>
          <w:i/>
          <w:color w:val="FF0000"/>
          <w:spacing w:val="-37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Fracción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suprimida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conforme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ley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“que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line="183" w:lineRule="exact" w:before="0"/>
        <w:ind w:left="0" w:right="154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10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r>
        <w:rPr/>
        <w:t>Para efectos de esta Ley se entiende que un socio o accionista ejerce control sobre una sociedad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separadamente, directa o indirectamente, mantengan la titularidad de derechos que permitan ejercer el</w:t>
      </w:r>
      <w:r>
        <w:rPr>
          <w:spacing w:val="1"/>
        </w:rPr>
        <w:t> </w:t>
      </w:r>
      <w:r>
        <w:rPr/>
        <w:t>voto respecto</w:t>
      </w:r>
      <w:r>
        <w:rPr>
          <w:spacing w:val="55"/>
        </w:rPr>
        <w:t> </w:t>
      </w:r>
      <w:r>
        <w:rPr/>
        <w:t>de más del cincuenta por ciento del capital, tengan poder decisorio en sus asambleas,</w:t>
      </w:r>
      <w:r>
        <w:rPr>
          <w:spacing w:val="1"/>
        </w:rPr>
        <w:t> </w:t>
      </w:r>
      <w:r>
        <w:rPr/>
        <w:t>estén en posibilidades de nombrar a la mayoría de los miembros de su órgano de administración o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 tengan 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tomar las decisiones fundamentales 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 50. </w:t>
      </w:r>
      <w:r>
        <w:rPr/>
        <w:t>También se considerará Falta administrativa no grave, los daños y perjuicios que, de</w:t>
      </w:r>
      <w:r>
        <w:rPr>
          <w:spacing w:val="1"/>
        </w:rPr>
        <w:t> </w:t>
      </w:r>
      <w:r>
        <w:rPr/>
        <w:t>manera culposa o negligente y sin incurrir en alguna de las faltas administrativas graves señaladas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siguiente,</w:t>
      </w:r>
      <w:r>
        <w:rPr>
          <w:spacing w:val="-2"/>
        </w:rPr>
        <w:t> </w:t>
      </w:r>
      <w:r>
        <w:rPr/>
        <w:t>cause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Hacienda Pública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de un Ente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ind w:left="118" w:right="163" w:firstLine="288"/>
        <w:jc w:val="both"/>
      </w:pPr>
      <w:r>
        <w:rPr/>
        <w:t>Los entes públicos o los particulares que, en términos de este artículo, hayan recibido recursos</w:t>
      </w:r>
      <w:r>
        <w:rPr>
          <w:spacing w:val="1"/>
        </w:rPr>
        <w:t> </w:t>
      </w:r>
      <w:r>
        <w:rPr/>
        <w:t>públicos sin tener derecho a los mismos, deberán reintegrar los mismos a la Hacienda Pública o al</w:t>
      </w:r>
      <w:r>
        <w:rPr>
          <w:spacing w:val="1"/>
        </w:rPr>
        <w:t> </w:t>
      </w:r>
      <w:r>
        <w:rPr/>
        <w:t>patrimonio del Ente público afectado en un plazo no mayor a 90 días, contados a partir de la notificación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resolutora.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/>
        <w:t>En caso de que no se realice el reintegro de los recursos señalados en el párrafo anterior, estos serán</w:t>
      </w:r>
      <w:r>
        <w:rPr>
          <w:spacing w:val="-53"/>
        </w:rPr>
        <w:t> </w:t>
      </w:r>
      <w:r>
        <w:rPr/>
        <w:t>considerados créditos fiscales, por lo que el Servicio de Administración Tributaria y sus homólogos de las</w:t>
      </w:r>
      <w:r>
        <w:rPr>
          <w:spacing w:val="1"/>
        </w:rPr>
        <w:t> </w:t>
      </w:r>
      <w:r>
        <w:rPr/>
        <w:t>entidades federativas deberán ejecutar el cobro de los mismos en términos de las disposiciones jurídicas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La Autoridad resolutora podrá abstenerse de imponer la sanción que corresponda conforme al artículo</w:t>
      </w:r>
      <w:r>
        <w:rPr>
          <w:spacing w:val="-53"/>
        </w:rPr>
        <w:t> </w:t>
      </w:r>
      <w:r>
        <w:rPr/>
        <w:t>75 de esta Ley, cuando el daño o perjuicio a la Hacienda Pública o al patrimonio de los entes públicos no</w:t>
      </w:r>
      <w:r>
        <w:rPr>
          <w:spacing w:val="1"/>
        </w:rPr>
        <w:t> </w:t>
      </w:r>
      <w:r>
        <w:rPr/>
        <w:t>exceda de dos mil veces el valor diario de la Unidad de Medida y Actualización y el daño haya sido</w:t>
      </w:r>
      <w:r>
        <w:rPr>
          <w:spacing w:val="1"/>
        </w:rPr>
        <w:t> </w:t>
      </w:r>
      <w:r>
        <w:rPr/>
        <w:t>resarcido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recuperado.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252" w:lineRule="exact" w:before="0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graves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51" w:id="51"/>
      <w:bookmarkEnd w:id="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Faltas</w:t>
      </w:r>
      <w:r>
        <w:rPr>
          <w:spacing w:val="55"/>
        </w:rPr>
        <w:t> </w:t>
      </w:r>
      <w:r>
        <w:rPr/>
        <w:t>administrativas</w:t>
      </w:r>
      <w:r>
        <w:rPr>
          <w:spacing w:val="-53"/>
        </w:rPr>
        <w:t> </w:t>
      </w:r>
      <w:r>
        <w:rPr/>
        <w:t>graves de los Servidores Públicos, por lo que deberán abstenerse de realizarlas, mediante cualquier acto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/>
        <w:t>omisión.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 52. </w:t>
      </w:r>
      <w:r>
        <w:rPr/>
        <w:t>Incurrirá en cohecho el servidor público que exija, acepte, obtenga o pretenda obtener,</w:t>
      </w:r>
      <w:r>
        <w:rPr>
          <w:spacing w:val="1"/>
        </w:rPr>
        <w:t> </w:t>
      </w:r>
      <w:r>
        <w:rPr/>
        <w:t>por</w:t>
      </w:r>
      <w:r>
        <w:rPr>
          <w:spacing w:val="24"/>
        </w:rPr>
        <w:t> </w:t>
      </w:r>
      <w:r>
        <w:rPr/>
        <w:t>sí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terceros,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motivo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sus</w:t>
      </w:r>
      <w:r>
        <w:rPr>
          <w:spacing w:val="25"/>
        </w:rPr>
        <w:t> </w:t>
      </w:r>
      <w:r>
        <w:rPr/>
        <w:t>funciones,</w:t>
      </w:r>
      <w:r>
        <w:rPr>
          <w:spacing w:val="27"/>
        </w:rPr>
        <w:t> </w:t>
      </w:r>
      <w:r>
        <w:rPr/>
        <w:t>cualquier</w:t>
      </w:r>
      <w:r>
        <w:rPr>
          <w:spacing w:val="27"/>
        </w:rPr>
        <w:t> </w:t>
      </w:r>
      <w:r>
        <w:rPr/>
        <w:t>beneficio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comprendido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0"/>
        <w:jc w:val="both"/>
      </w:pPr>
      <w:r>
        <w:rPr/>
        <w:t>remuneración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consistir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dinero;</w:t>
      </w:r>
      <w:r>
        <w:rPr>
          <w:spacing w:val="1"/>
        </w:rPr>
        <w:t> </w:t>
      </w:r>
      <w:r>
        <w:rPr/>
        <w:t>valores;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inmuebles, incluso mediante enajenación en precio notoriamente inferior al que se tenga en el mercado;</w:t>
      </w:r>
      <w:r>
        <w:rPr>
          <w:spacing w:val="1"/>
        </w:rPr>
        <w:t> </w:t>
      </w:r>
      <w:r>
        <w:rPr/>
        <w:t>donaciones; servicios; empleos y demás beneficios indebidos para sí o para su cónyuge, parientes</w:t>
      </w:r>
      <w:r>
        <w:rPr>
          <w:spacing w:val="1"/>
        </w:rPr>
        <w:t> </w:t>
      </w:r>
      <w:r>
        <w:rPr/>
        <w:t>consanguíneos, parientes civiles o para terceros con los que tenga relaciones profesionales, laborales o</w:t>
      </w:r>
      <w:r>
        <w:rPr>
          <w:spacing w:val="1"/>
        </w:rPr>
        <w:t> </w:t>
      </w:r>
      <w:r>
        <w:rPr/>
        <w:t>de negocios, o para socios o sociedades de las que el servidor público o las personas antes referidas</w:t>
      </w:r>
      <w:r>
        <w:rPr>
          <w:spacing w:val="1"/>
        </w:rPr>
        <w:t> </w:t>
      </w:r>
      <w:r>
        <w:rPr/>
        <w:t>formen</w:t>
      </w:r>
      <w:r>
        <w:rPr>
          <w:spacing w:val="-2"/>
        </w:rPr>
        <w:t> </w:t>
      </w:r>
      <w:r>
        <w:rPr/>
        <w:t>parte.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También incurrirá en cohecho, el servidor público que se abstenga de devolver el pago en demasía de</w:t>
      </w:r>
      <w:r>
        <w:rPr>
          <w:spacing w:val="-53"/>
        </w:rPr>
        <w:t> </w:t>
      </w:r>
      <w:r>
        <w:rPr/>
        <w:t>su legítima remuneración de acuerdo a los tabuladores que al efecto resulten aplicables, dentro de los 30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 a</w:t>
      </w:r>
      <w:r>
        <w:rPr>
          <w:spacing w:val="3"/>
        </w:rPr>
        <w:t> </w:t>
      </w:r>
      <w:r>
        <w:rPr/>
        <w:t>su</w:t>
      </w:r>
      <w:r>
        <w:rPr>
          <w:spacing w:val="-1"/>
        </w:rPr>
        <w:t> </w:t>
      </w:r>
      <w:r>
        <w:rPr/>
        <w:t>recepción.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 53. </w:t>
      </w:r>
      <w:r>
        <w:rPr/>
        <w:t>Cometerá peculado el servidor público que autorice, solicite o realice actos para el uso o</w:t>
      </w:r>
      <w:r>
        <w:rPr>
          <w:spacing w:val="1"/>
        </w:rPr>
        <w:t> </w:t>
      </w:r>
      <w:r>
        <w:rPr/>
        <w:t>apropiación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sí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personas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refiere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anterior,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recursos</w:t>
      </w:r>
      <w:r>
        <w:rPr>
          <w:spacing w:val="27"/>
        </w:rPr>
        <w:t> </w:t>
      </w:r>
      <w:r>
        <w:rPr/>
        <w:t>públicos,</w:t>
      </w:r>
      <w:r>
        <w:rPr>
          <w:spacing w:val="-53"/>
        </w:rPr>
        <w:t> </w:t>
      </w:r>
      <w:r>
        <w:rPr/>
        <w:t>sean materiales,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o financieros, sin fundamento jurídico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contraposición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En términos de lo dispuesto por el párrafo anterior, los servidores públicos no podrán disponer del</w:t>
      </w:r>
      <w:r>
        <w:rPr>
          <w:spacing w:val="1"/>
        </w:rPr>
        <w:t> </w:t>
      </w:r>
      <w:r>
        <w:rPr/>
        <w:t>servicio de miembros de alguna corporación policiaca, seguridad pública o de las fuerzas armadas, en el</w:t>
      </w:r>
      <w:r>
        <w:rPr>
          <w:spacing w:val="1"/>
        </w:rPr>
        <w:t> </w:t>
      </w:r>
      <w:r>
        <w:rPr/>
        <w:t>ejercicio de sus funciones, para otorgar seguridad personal, salvo en los casos en que la normativa que</w:t>
      </w:r>
      <w:r>
        <w:rPr>
          <w:spacing w:val="1"/>
        </w:rPr>
        <w:t> </w:t>
      </w:r>
      <w:r>
        <w:rPr/>
        <w:t>regule 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contemple 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 circunstancias se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proveer de dicha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54"/>
        </w:rPr>
        <w:t> </w:t>
      </w:r>
      <w:r>
        <w:rPr/>
        <w:t>y</w:t>
      </w:r>
      <w:r>
        <w:rPr>
          <w:spacing w:val="-3"/>
        </w:rPr>
        <w:t> </w:t>
      </w:r>
      <w:r>
        <w:rPr/>
        <w:t>previo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respectivo 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Secretaría.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 54. </w:t>
      </w:r>
      <w:r>
        <w:rPr/>
        <w:t>Será responsable de desvío de recursos públicos el servidor público que autorice, solicite</w:t>
      </w:r>
      <w:r>
        <w:rPr>
          <w:spacing w:val="-53"/>
        </w:rPr>
        <w:t> </w:t>
      </w:r>
      <w:r>
        <w:rPr/>
        <w:t>o realice actos para la asignación o desvío de recursos públicos, sean materiales, humanos o financieros,</w:t>
      </w:r>
      <w:r>
        <w:rPr>
          <w:spacing w:val="-53"/>
        </w:rPr>
        <w:t> </w:t>
      </w:r>
      <w:r>
        <w:rPr/>
        <w:t>sin</w:t>
      </w:r>
      <w:r>
        <w:rPr>
          <w:spacing w:val="-2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o en</w:t>
      </w:r>
      <w:r>
        <w:rPr>
          <w:spacing w:val="-1"/>
        </w:rPr>
        <w:t> </w:t>
      </w:r>
      <w:r>
        <w:rPr/>
        <w:t>contraposición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 aplicables.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Se considerará desvío de recursos públicos, el otorgamiento o autorización, para sí o para otros, del</w:t>
      </w:r>
      <w:r>
        <w:rPr>
          <w:spacing w:val="1"/>
        </w:rPr>
        <w:t> </w:t>
      </w:r>
      <w:r>
        <w:rPr/>
        <w:t>pago de una remuneración en contravención con los tabuladores que al efecto resulten aplicables, así</w:t>
      </w:r>
      <w:r>
        <w:rPr>
          <w:spacing w:val="1"/>
        </w:rPr>
        <w:t> </w:t>
      </w:r>
      <w:r>
        <w:rPr/>
        <w:t>como el otorgamiento o autorización, para sí o para otros, de pagos de jubilaciones, pensiones o haberes</w:t>
      </w:r>
      <w:r>
        <w:rPr>
          <w:spacing w:val="-53"/>
        </w:rPr>
        <w:t> </w:t>
      </w:r>
      <w:r>
        <w:rPr/>
        <w:t>de retiro, liquidaciones por servicios prestados, préstamos o créditos que no estén previstos en ley,</w:t>
      </w:r>
      <w:r>
        <w:rPr>
          <w:spacing w:val="1"/>
        </w:rPr>
        <w:t> </w:t>
      </w:r>
      <w:r>
        <w:rPr/>
        <w:t>decreto legislativo,</w:t>
      </w:r>
      <w:r>
        <w:rPr>
          <w:spacing w:val="-1"/>
        </w:rPr>
        <w:t> </w:t>
      </w:r>
      <w:r>
        <w:rPr/>
        <w:t>contrato colectivo,</w:t>
      </w:r>
      <w:r>
        <w:rPr>
          <w:spacing w:val="-1"/>
        </w:rPr>
        <w:t> </w:t>
      </w:r>
      <w:r>
        <w:rPr/>
        <w:t>contrato ley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 55. </w:t>
      </w:r>
      <w:r>
        <w:rPr/>
        <w:t>Incurrirá en utilización indebida de información el servidor público que adquiera para sí o</w:t>
      </w:r>
      <w:r>
        <w:rPr>
          <w:spacing w:val="1"/>
        </w:rPr>
        <w:t> </w:t>
      </w:r>
      <w:r>
        <w:rPr/>
        <w:t>para las personas a que se refiere el artículo 52 de esta Ley, bienes inmuebles, muebles y valores que</w:t>
      </w:r>
      <w:r>
        <w:rPr>
          <w:spacing w:val="1"/>
        </w:rPr>
        <w:t> </w:t>
      </w:r>
      <w:r>
        <w:rPr/>
        <w:t>pudieren incrementar su valor o, en general, que mejoren sus condiciones, así como obtener cualquier</w:t>
      </w:r>
      <w:r>
        <w:rPr>
          <w:spacing w:val="1"/>
        </w:rPr>
        <w:t> </w:t>
      </w:r>
      <w:r>
        <w:rPr/>
        <w:t>ventaja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privilegiada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conocimiento.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63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 56. </w:t>
      </w:r>
      <w:r>
        <w:rPr/>
        <w:t>Para efectos del artículo anterior, se considera información privilegiada la que obtenga el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</w:t>
      </w:r>
      <w:r>
        <w:rPr>
          <w:spacing w:val="-1"/>
        </w:rPr>
        <w:t> </w:t>
      </w:r>
      <w:r>
        <w:rPr/>
        <w:t>sus funciones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sea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dominio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La restricción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 anterior 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inclusive cuando</w:t>
      </w:r>
      <w:r>
        <w:rPr>
          <w:spacing w:val="1"/>
        </w:rPr>
        <w:t> </w:t>
      </w:r>
      <w:r>
        <w:rPr/>
        <w:t>el servidor público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haya retirado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hasta por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 57. </w:t>
      </w:r>
      <w:r>
        <w:rPr/>
        <w:t>Incurrirá en abuso de funciones la persona servidora o servidor público que ejerza</w:t>
      </w:r>
      <w:r>
        <w:rPr>
          <w:spacing w:val="1"/>
        </w:rPr>
        <w:t> </w:t>
      </w:r>
      <w:r>
        <w:rPr/>
        <w:t>atribuciones que</w:t>
      </w:r>
      <w:r>
        <w:rPr>
          <w:spacing w:val="1"/>
        </w:rPr>
        <w:t> </w:t>
      </w:r>
      <w:r>
        <w:rPr/>
        <w:t>no tenga conferidas o se</w:t>
      </w:r>
      <w:r>
        <w:rPr>
          <w:spacing w:val="1"/>
        </w:rPr>
        <w:t> </w:t>
      </w:r>
      <w:r>
        <w:rPr/>
        <w:t>valga</w:t>
      </w:r>
      <w:r>
        <w:rPr>
          <w:spacing w:val="1"/>
        </w:rPr>
        <w:t> </w:t>
      </w:r>
      <w:r>
        <w:rPr/>
        <w:t>de las que tenga, para realizar o inducir actos u</w:t>
      </w:r>
      <w:r>
        <w:rPr>
          <w:spacing w:val="1"/>
        </w:rPr>
        <w:t> </w:t>
      </w:r>
      <w:r>
        <w:rPr/>
        <w:t>omisiones arbitrarios, para generar un beneficio para sí o para las personas a las que se refiere el artículo</w:t>
      </w:r>
      <w:r>
        <w:rPr>
          <w:spacing w:val="-53"/>
        </w:rPr>
        <w:t> </w:t>
      </w:r>
      <w:r>
        <w:rPr/>
        <w:t>52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7"/>
        </w:rPr>
        <w:t> </w:t>
      </w:r>
      <w:r>
        <w:rPr/>
        <w:t>Ley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causar</w:t>
      </w:r>
      <w:r>
        <w:rPr>
          <w:spacing w:val="18"/>
        </w:rPr>
        <w:t> </w:t>
      </w:r>
      <w:r>
        <w:rPr/>
        <w:t>perjuicio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alguna</w:t>
      </w:r>
      <w:r>
        <w:rPr>
          <w:spacing w:val="17"/>
        </w:rPr>
        <w:t> </w:t>
      </w:r>
      <w:r>
        <w:rPr/>
        <w:t>persona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servicio</w:t>
      </w:r>
      <w:r>
        <w:rPr>
          <w:spacing w:val="17"/>
        </w:rPr>
        <w:t> </w:t>
      </w:r>
      <w:r>
        <w:rPr/>
        <w:t>público;</w:t>
      </w:r>
      <w:r>
        <w:rPr>
          <w:spacing w:val="19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cuando</w:t>
      </w:r>
      <w:r>
        <w:rPr>
          <w:spacing w:val="17"/>
        </w:rPr>
        <w:t> </w:t>
      </w:r>
      <w:r>
        <w:rPr/>
        <w:t>realiza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por</w:t>
      </w:r>
      <w:r>
        <w:rPr>
          <w:spacing w:val="3"/>
        </w:rPr>
        <w:t> </w:t>
      </w:r>
      <w:r>
        <w:rPr/>
        <w:t>sí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través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tercero,</w:t>
      </w:r>
      <w:r>
        <w:rPr>
          <w:spacing w:val="3"/>
        </w:rPr>
        <w:t> </w:t>
      </w:r>
      <w:r>
        <w:rPr/>
        <w:t>alguna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conductas</w:t>
      </w:r>
      <w:r>
        <w:rPr>
          <w:spacing w:val="3"/>
        </w:rPr>
        <w:t> </w:t>
      </w:r>
      <w:r>
        <w:rPr/>
        <w:t>descritas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Ter,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Mujeres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 58. </w:t>
      </w:r>
      <w:r>
        <w:rPr/>
        <w:t>Incurre en actuación bajo Conflicto de Interés el servidor público que intervenga por</w:t>
      </w:r>
      <w:r>
        <w:rPr>
          <w:spacing w:val="1"/>
        </w:rPr>
        <w:t> </w:t>
      </w:r>
      <w:r>
        <w:rPr/>
        <w:t>motivo de su empleo, cargo o comisión en cualquier forma, en la atención, tramitación o resolución de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Conflicto de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Al tener conocimiento de los asuntos mencionados en el párrafo anterior, el servidor público informará</w:t>
      </w:r>
      <w:r>
        <w:rPr>
          <w:spacing w:val="1"/>
        </w:rPr>
        <w:t> </w:t>
      </w:r>
      <w:r>
        <w:rPr/>
        <w:t>tal situación</w:t>
      </w:r>
      <w:r>
        <w:rPr>
          <w:spacing w:val="1"/>
        </w:rPr>
        <w:t> </w:t>
      </w:r>
      <w:r>
        <w:rPr/>
        <w:t>al jefe inmediato o</w:t>
      </w:r>
      <w:r>
        <w:rPr>
          <w:spacing w:val="1"/>
        </w:rPr>
        <w:t> </w:t>
      </w:r>
      <w:r>
        <w:rPr/>
        <w:t>al órgano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 de</w:t>
      </w:r>
      <w:r>
        <w:rPr>
          <w:spacing w:val="55"/>
        </w:rPr>
        <w:t> </w:t>
      </w:r>
      <w:r>
        <w:rPr/>
        <w:t>los 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excusado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</w:pPr>
    </w:p>
    <w:p>
      <w:pPr>
        <w:pStyle w:val="BodyText"/>
        <w:spacing w:before="1"/>
        <w:ind w:left="118" w:right="160" w:firstLine="288"/>
        <w:jc w:val="both"/>
      </w:pPr>
      <w:r>
        <w:rPr/>
        <w:t>Será obligación del jefe inmediato determinar y comunicarle al servidor público, a más tardar 48 horas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cuestión,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posible</w:t>
      </w:r>
      <w:r>
        <w:rPr>
          <w:spacing w:val="-53"/>
        </w:rPr>
        <w:t> </w:t>
      </w:r>
      <w:r>
        <w:rPr/>
        <w:t>abstenerse de intervenir en los asuntos, así como establecer instrucciones por escrito para la atención,</w:t>
      </w:r>
      <w:r>
        <w:rPr>
          <w:spacing w:val="1"/>
        </w:rPr>
        <w:t> </w:t>
      </w:r>
      <w:r>
        <w:rPr/>
        <w:t>tramitación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imparcial y</w:t>
      </w:r>
      <w:r>
        <w:rPr>
          <w:spacing w:val="-3"/>
        </w:rPr>
        <w:t> </w:t>
      </w:r>
      <w:r>
        <w:rPr/>
        <w:t>objetiva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3"/>
        </w:rPr>
        <w:t> </w:t>
      </w:r>
      <w:r>
        <w:rPr/>
        <w:t>asuntos.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5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 </w:t>
      </w:r>
      <w:r>
        <w:rPr/>
        <w:t>Será responsable de contratación indebida el servidor público que autorice cualquier tipo</w:t>
      </w:r>
      <w:r>
        <w:rPr>
          <w:spacing w:val="1"/>
        </w:rPr>
        <w:t> </w:t>
      </w:r>
      <w:r>
        <w:rPr/>
        <w:t>de contratación, así como la selección, nombramiento o designación, de quien se encuentre impedido por</w:t>
      </w:r>
      <w:r>
        <w:rPr>
          <w:spacing w:val="-53"/>
        </w:rPr>
        <w:t> </w:t>
      </w:r>
      <w:r>
        <w:rPr/>
        <w:t>disposición legal o inhabilitado por resolución de autoridad competente para ocupar un empleo, cargo o</w:t>
      </w:r>
      <w:r>
        <w:rPr>
          <w:spacing w:val="1"/>
        </w:rPr>
        <w:t> </w:t>
      </w:r>
      <w:r>
        <w:rPr/>
        <w:t>comisión en el servicio público o inhabilitado para realizar contrataciones con los entes públicos, siempre</w:t>
      </w:r>
      <w:r>
        <w:rPr>
          <w:spacing w:val="1"/>
        </w:rPr>
        <w:t> </w:t>
      </w:r>
      <w:r>
        <w:rPr/>
        <w:t>que en el caso de las inhabilitaciones, al momento de la autorización, éstas se encuentren inscritas en 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particulares</w:t>
      </w:r>
      <w:r>
        <w:rPr>
          <w:spacing w:val="2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Incurrirá en la responsabilidad dispuesta en el párrafo anterior, el servidor público que intervenga o</w:t>
      </w:r>
      <w:r>
        <w:rPr>
          <w:spacing w:val="1"/>
        </w:rPr>
        <w:t> </w:t>
      </w:r>
      <w:r>
        <w:rPr/>
        <w:t>promueva, por sí o por interpósita persona, en la selección, nombramiento o designación de personas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 de</w:t>
      </w:r>
      <w:r>
        <w:rPr>
          <w:spacing w:val="-1"/>
        </w:rPr>
        <w:t> </w:t>
      </w:r>
      <w:r>
        <w:rPr/>
        <w:t>negocios.</w:t>
      </w:r>
    </w:p>
    <w:p>
      <w:pPr>
        <w:spacing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 60. </w:t>
      </w:r>
      <w:r>
        <w:rPr/>
        <w:t>Incurrirá en enriquecimiento oculto u ocultamiento de Conflicto de Interés el servidor</w:t>
      </w:r>
      <w:r>
        <w:rPr>
          <w:spacing w:val="1"/>
        </w:rPr>
        <w:t> </w:t>
      </w:r>
      <w:r>
        <w:rPr/>
        <w:t>público que falte a la veracidad en la presentación de las declaraciones de situación patrimonial o de</w:t>
      </w:r>
      <w:r>
        <w:rPr>
          <w:spacing w:val="1"/>
        </w:rPr>
        <w:t> </w:t>
      </w:r>
      <w:r>
        <w:rPr/>
        <w:t>intereses, que tenga como fin ocultar, respectivamente, el incremento en su patrimonio o el uso y disfrute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 o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explicable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justificable,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Conflicto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60_Bis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Comete simulación</w:t>
      </w:r>
      <w:r>
        <w:rPr>
          <w:spacing w:val="1"/>
        </w:rPr>
        <w:t> </w:t>
      </w:r>
      <w:r>
        <w:rPr/>
        <w:t>de acto jurídico 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 utilice</w:t>
      </w:r>
      <w:r>
        <w:rPr>
          <w:spacing w:val="55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 distinta a la suya para obtener, en beneficio propio o de algún familiar hasta el cuarto grado por</w:t>
      </w:r>
      <w:r>
        <w:rPr>
          <w:spacing w:val="1"/>
        </w:rPr>
        <w:t> </w:t>
      </w:r>
      <w:r>
        <w:rPr/>
        <w:t>consanguinidad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afinidad,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contraria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8" w:lineRule="exact" w:before="1"/>
        <w:ind w:left="406"/>
      </w:pPr>
      <w:r>
        <w:rPr/>
        <w:t>Esta</w:t>
      </w:r>
      <w:r>
        <w:rPr>
          <w:spacing w:val="-3"/>
        </w:rPr>
        <w:t> </w:t>
      </w:r>
      <w:r>
        <w:rPr/>
        <w:t>falta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sancionará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inhabilitación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cinco a</w:t>
      </w:r>
      <w:r>
        <w:rPr>
          <w:spacing w:val="-3"/>
        </w:rPr>
        <w:t> </w:t>
      </w:r>
      <w:r>
        <w:rPr/>
        <w:t>diez</w:t>
      </w:r>
      <w:r>
        <w:rPr>
          <w:spacing w:val="-3"/>
        </w:rPr>
        <w:t> </w:t>
      </w:r>
      <w:r>
        <w:rPr/>
        <w:t>años.</w:t>
      </w:r>
    </w:p>
    <w:p>
      <w:pPr>
        <w:spacing w:line="182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61" w:id="62"/>
      <w:bookmarkEnd w:id="62"/>
      <w:r>
        <w:rPr/>
      </w:r>
      <w:r>
        <w:rPr>
          <w:rFonts w:ascii="Arial" w:hAnsi="Arial"/>
          <w:b/>
        </w:rPr>
        <w:t>Artículo 61. </w:t>
      </w:r>
      <w:r>
        <w:rPr/>
        <w:t>Cometerá tráfico de influencias el servidor público que utilice la posición que su empleo,</w:t>
      </w:r>
      <w:r>
        <w:rPr>
          <w:spacing w:val="1"/>
        </w:rPr>
        <w:t> </w:t>
      </w:r>
      <w:r>
        <w:rPr/>
        <w:t>cargo o comisión le confiere para inducir</w:t>
      </w:r>
      <w:r>
        <w:rPr>
          <w:spacing w:val="1"/>
        </w:rPr>
        <w:t> </w:t>
      </w:r>
      <w:r>
        <w:rPr/>
        <w:t>a que otro</w:t>
      </w:r>
      <w:r>
        <w:rPr>
          <w:spacing w:val="1"/>
        </w:rPr>
        <w:t> </w:t>
      </w:r>
      <w:r>
        <w:rPr/>
        <w:t>servidor público efectúe,</w:t>
      </w:r>
      <w:r>
        <w:rPr>
          <w:spacing w:val="55"/>
        </w:rPr>
        <w:t> </w:t>
      </w:r>
      <w:r>
        <w:rPr/>
        <w:t>retrase u omita realizar</w:t>
      </w:r>
      <w:r>
        <w:rPr>
          <w:spacing w:val="1"/>
        </w:rPr>
        <w:t> </w:t>
      </w:r>
      <w:r>
        <w:rPr/>
        <w:t>algún acto de su competencia, para generar cualquier beneficio, provecho o ventaja para sí o para alguna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5"/>
        </w:rPr>
        <w:t> </w:t>
      </w:r>
      <w:r>
        <w:rPr/>
        <w:t>Ley.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62" w:id="63"/>
      <w:bookmarkEnd w:id="63"/>
      <w:r>
        <w:rPr/>
      </w:r>
      <w:r>
        <w:rPr>
          <w:rFonts w:ascii="Arial" w:hAnsi="Arial"/>
          <w:b/>
        </w:rPr>
        <w:t>Artículo 62. </w:t>
      </w:r>
      <w:r>
        <w:rPr/>
        <w:t>Será responsable de encubrimiento el servidor público que cuando en el ejercicio de sus</w:t>
      </w:r>
      <w:r>
        <w:rPr>
          <w:spacing w:val="1"/>
        </w:rPr>
        <w:t> </w:t>
      </w:r>
      <w:r>
        <w:rPr/>
        <w:t>funciones llegare a advertir actos u omisiones que pudieren constituir Faltas administrativas, realice</w:t>
      </w:r>
      <w:r>
        <w:rPr>
          <w:spacing w:val="1"/>
        </w:rPr>
        <w:t> </w:t>
      </w:r>
      <w:r>
        <w:rPr/>
        <w:t>deliberadamente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ocultamiento.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63" w:id="64"/>
      <w:bookmarkEnd w:id="64"/>
      <w:r>
        <w:rPr/>
      </w:r>
      <w:r>
        <w:rPr>
          <w:rFonts w:ascii="Arial" w:hAnsi="Arial"/>
          <w:b/>
        </w:rPr>
        <w:t>Artículo 63. </w:t>
      </w:r>
      <w:r>
        <w:rPr/>
        <w:t>Cometerá desacato el servidor público que, tratándose de requerimientos o resoluciones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autoridades</w:t>
      </w:r>
      <w:r>
        <w:rPr>
          <w:spacing w:val="22"/>
        </w:rPr>
        <w:t> </w:t>
      </w:r>
      <w:r>
        <w:rPr/>
        <w:t>fiscalizadoras,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control</w:t>
      </w:r>
      <w:r>
        <w:rPr>
          <w:spacing w:val="22"/>
        </w:rPr>
        <w:t> </w:t>
      </w:r>
      <w:r>
        <w:rPr/>
        <w:t>interno,</w:t>
      </w:r>
      <w:r>
        <w:rPr>
          <w:spacing w:val="21"/>
        </w:rPr>
        <w:t> </w:t>
      </w:r>
      <w:r>
        <w:rPr/>
        <w:t>judiciales,</w:t>
      </w:r>
      <w:r>
        <w:rPr>
          <w:spacing w:val="24"/>
        </w:rPr>
        <w:t> </w:t>
      </w:r>
      <w:r>
        <w:rPr/>
        <w:t>electorales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defensa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/>
        <w:jc w:val="both"/>
      </w:pPr>
      <w:r>
        <w:rPr/>
        <w:t>derechos humanos o cualquier otra competente, proporcione información falsa, así como no dé respuesta</w:t>
      </w:r>
      <w:r>
        <w:rPr>
          <w:spacing w:val="-53"/>
        </w:rPr>
        <w:t> </w:t>
      </w:r>
      <w:r>
        <w:rPr/>
        <w:t>alguna, retrase deliberadamente y sin justificación la entrega de la información, a pesar de que le hayan</w:t>
      </w:r>
      <w:r>
        <w:rPr>
          <w:spacing w:val="1"/>
        </w:rPr>
        <w:t> </w:t>
      </w:r>
      <w:r>
        <w:rPr/>
        <w:t>sido impuestas</w:t>
      </w:r>
      <w:r>
        <w:rPr>
          <w:spacing w:val="-3"/>
        </w:rPr>
        <w:t> </w:t>
      </w:r>
      <w:r>
        <w:rPr/>
        <w:t>medidas</w:t>
      </w:r>
      <w:r>
        <w:rPr>
          <w:spacing w:val="2"/>
        </w:rPr>
        <w:t> </w:t>
      </w:r>
      <w:r>
        <w:rPr/>
        <w:t>de apremio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63_Bis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Cometerá</w:t>
      </w:r>
      <w:r>
        <w:rPr>
          <w:spacing w:val="1"/>
        </w:rPr>
        <w:t> </w:t>
      </w:r>
      <w:r>
        <w:rPr/>
        <w:t>nepotismo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valiéndose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facultades de su empleo, cargo o comisión, directa o indirectamente, designe, nombre o intervenga para</w:t>
      </w:r>
      <w:r>
        <w:rPr>
          <w:spacing w:val="1"/>
        </w:rPr>
        <w:t> </w:t>
      </w:r>
      <w:r>
        <w:rPr/>
        <w:t>que se contrate como personal de confianza, de estructura, de base o por</w:t>
      </w:r>
      <w:r>
        <w:rPr>
          <w:spacing w:val="55"/>
        </w:rPr>
        <w:t> </w:t>
      </w:r>
      <w:r>
        <w:rPr/>
        <w:t>honorarios en el ente público</w:t>
      </w:r>
      <w:r>
        <w:rPr>
          <w:spacing w:val="1"/>
        </w:rPr>
        <w:t> </w:t>
      </w:r>
      <w:r>
        <w:rPr/>
        <w:t>en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ejerza</w:t>
      </w:r>
      <w:r>
        <w:rPr>
          <w:spacing w:val="33"/>
        </w:rPr>
        <w:t> </w:t>
      </w:r>
      <w:r>
        <w:rPr/>
        <w:t>sus</w:t>
      </w:r>
      <w:r>
        <w:rPr>
          <w:spacing w:val="34"/>
        </w:rPr>
        <w:t> </w:t>
      </w:r>
      <w:r>
        <w:rPr/>
        <w:t>funciones,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tenga</w:t>
      </w:r>
      <w:r>
        <w:rPr>
          <w:spacing w:val="35"/>
        </w:rPr>
        <w:t> </w:t>
      </w:r>
      <w:r>
        <w:rPr/>
        <w:t>lazos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parentesco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consanguinidad</w:t>
      </w:r>
      <w:r>
        <w:rPr>
          <w:spacing w:val="-53"/>
        </w:rPr>
        <w:t> </w:t>
      </w:r>
      <w:r>
        <w:rPr/>
        <w:t>hasta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grado, de</w:t>
      </w:r>
      <w:r>
        <w:rPr>
          <w:spacing w:val="-2"/>
        </w:rPr>
        <w:t> </w:t>
      </w:r>
      <w:r>
        <w:rPr/>
        <w:t>afinidad hasta el</w:t>
      </w:r>
      <w:r>
        <w:rPr>
          <w:spacing w:val="-1"/>
        </w:rPr>
        <w:t> </w:t>
      </w:r>
      <w:r>
        <w:rPr/>
        <w:t>segundo grado, o vínculo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o concubinato.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bookmarkStart w:name="Artículo_64" w:id="66"/>
      <w:bookmarkEnd w:id="66"/>
      <w:r>
        <w:rPr/>
      </w:r>
      <w:r>
        <w:rPr>
          <w:rFonts w:ascii="Arial" w:hAnsi="Arial"/>
          <w:b/>
        </w:rPr>
        <w:t>Artículo 64. </w:t>
      </w:r>
      <w:r>
        <w:rPr/>
        <w:t>Los Servidores Públicos responsables de la investigación, substanciación y resolución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Faltas administrativas</w:t>
      </w:r>
      <w:r>
        <w:rPr>
          <w:spacing w:val="-1"/>
        </w:rPr>
        <w:t> </w:t>
      </w:r>
      <w:r>
        <w:rPr/>
        <w:t>incurrirán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obstrucción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Realicen</w:t>
      </w:r>
      <w:r>
        <w:rPr>
          <w:spacing w:val="8"/>
          <w:sz w:val="20"/>
        </w:rPr>
        <w:t> </w:t>
      </w:r>
      <w:r>
        <w:rPr>
          <w:sz w:val="20"/>
        </w:rPr>
        <w:t>cualquier</w:t>
      </w:r>
      <w:r>
        <w:rPr>
          <w:spacing w:val="9"/>
          <w:sz w:val="20"/>
        </w:rPr>
        <w:t> </w:t>
      </w:r>
      <w:r>
        <w:rPr>
          <w:sz w:val="20"/>
        </w:rPr>
        <w:t>acto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simule</w:t>
      </w:r>
      <w:r>
        <w:rPr>
          <w:spacing w:val="10"/>
          <w:sz w:val="20"/>
        </w:rPr>
        <w:t> </w:t>
      </w:r>
      <w:r>
        <w:rPr>
          <w:sz w:val="20"/>
        </w:rPr>
        <w:t>conductas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graves</w:t>
      </w:r>
      <w:r>
        <w:rPr>
          <w:spacing w:val="10"/>
          <w:sz w:val="20"/>
        </w:rPr>
        <w:t> </w:t>
      </w:r>
      <w:r>
        <w:rPr>
          <w:sz w:val="20"/>
        </w:rPr>
        <w:t>durante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investigación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actos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omisiones</w:t>
      </w:r>
      <w:r>
        <w:rPr>
          <w:spacing w:val="-2"/>
          <w:sz w:val="20"/>
        </w:rPr>
        <w:t> </w:t>
      </w:r>
      <w:r>
        <w:rPr>
          <w:sz w:val="20"/>
        </w:rPr>
        <w:t>calificados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graves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No inicien el procedimiento correspondiente ante la autoridad competente, dentro del plazo</w:t>
      </w:r>
      <w:r>
        <w:rPr>
          <w:spacing w:val="-53"/>
          <w:sz w:val="20"/>
        </w:rPr>
        <w:t> </w:t>
      </w:r>
      <w:r>
        <w:rPr>
          <w:sz w:val="20"/>
        </w:rPr>
        <w:t>de treinta días naturales, a partir de que tengan conocimiento de cualquier conducta 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Falta administrativa</w:t>
      </w:r>
      <w:r>
        <w:rPr>
          <w:spacing w:val="1"/>
          <w:sz w:val="20"/>
        </w:rPr>
        <w:t> </w:t>
      </w:r>
      <w:r>
        <w:rPr>
          <w:sz w:val="20"/>
        </w:rPr>
        <w:t>grave,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 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corrupción,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Revelen la identidad de un denunciante anónimo protegido bajo los preceptos establecidos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Para efectos de la fracción anterior, los Servidores Públicos que denuncien una Falta administrativa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medidas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que resulten razonables. La solicitud deberá ser evaluada y atendida de manera oportuna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presta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servicios el</w:t>
      </w:r>
      <w:r>
        <w:rPr>
          <w:spacing w:val="-2"/>
        </w:rPr>
        <w:t> </w:t>
      </w:r>
      <w:r>
        <w:rPr/>
        <w:t>denunciante.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64_Bis" w:id="67"/>
      <w:bookmarkEnd w:id="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fideicomisos</w:t>
      </w:r>
      <w:r>
        <w:rPr>
          <w:spacing w:val="-1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</w:t>
      </w:r>
      <w:r>
        <w:rPr>
          <w:spacing w:val="-1"/>
        </w:rPr>
        <w:t> </w:t>
      </w:r>
      <w:r>
        <w:rPr/>
        <w:t>Republicana.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bookmarkStart w:name="Artículo_64_Ter" w:id="68"/>
      <w:bookmarkEnd w:id="68"/>
      <w:r>
        <w:rPr/>
      </w:r>
      <w:r>
        <w:rPr>
          <w:rFonts w:ascii="Arial" w:hAnsi="Arial"/>
          <w:b/>
        </w:rPr>
        <w:t>Artículo 64 Ter. </w:t>
      </w:r>
      <w:r>
        <w:rPr/>
        <w:t>Es falta administrativa grave, la omisión de enterar las cuotas, aportaciones, cuotas</w:t>
      </w:r>
      <w:r>
        <w:rPr>
          <w:spacing w:val="1"/>
        </w:rPr>
        <w:t> </w:t>
      </w:r>
      <w:r>
        <w:rPr/>
        <w:t>sociales o descuentos ante el Instituto de Seguridad y Servicios Sociales de los Trabajadores del Estado,</w:t>
      </w:r>
      <w:r>
        <w:rPr>
          <w:spacing w:val="1"/>
        </w:rPr>
        <w:t> </w:t>
      </w:r>
      <w:r>
        <w:rPr/>
        <w:t>en los términos que señalan los artículos 21 y 22 de la Ley del Instituto de Seguridad y Servicios Sociales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Trabajadores</w:t>
      </w:r>
      <w:r>
        <w:rPr>
          <w:spacing w:val="1"/>
        </w:rPr>
        <w:t> </w:t>
      </w:r>
      <w:r>
        <w:rPr/>
        <w:t>del Estado.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 w:right="0"/>
        <w:jc w:val="right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183" w:lineRule="exact" w:before="0"/>
        <w:ind w:left="165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22-11-2021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384" w:space="40"/>
            <w:col w:w="4256"/>
          </w:cols>
        </w:sectPr>
      </w:pPr>
    </w:p>
    <w:p>
      <w:pPr>
        <w:pStyle w:val="Heading1"/>
        <w:spacing w:line="252" w:lineRule="exact"/>
        <w:ind w:left="985" w:right="0"/>
        <w:jc w:val="left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vinculados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graves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65" w:id="69"/>
      <w:bookmarkEnd w:id="69"/>
      <w:r>
        <w:rPr/>
      </w:r>
      <w:r>
        <w:rPr>
          <w:rFonts w:ascii="Arial" w:hAnsi="Arial"/>
          <w:b/>
        </w:rPr>
        <w:t>Artículo 65. </w:t>
      </w:r>
      <w:r>
        <w:rPr/>
        <w:t>Los actos de particulares previstos en el presente Capítulo se consideran vinculados a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66" w:id="70"/>
      <w:bookmarkEnd w:id="70"/>
      <w:r>
        <w:rPr/>
      </w:r>
      <w:r>
        <w:rPr>
          <w:rFonts w:ascii="Arial" w:hAnsi="Arial"/>
          <w:b/>
        </w:rPr>
        <w:t>Artículo 66. </w:t>
      </w:r>
      <w:r>
        <w:rPr/>
        <w:t>Incurrirá en soborno el particular que prometa, ofrezca o entregue cualquier beneficio</w:t>
      </w:r>
      <w:r>
        <w:rPr>
          <w:spacing w:val="1"/>
        </w:rPr>
        <w:t> </w:t>
      </w:r>
      <w:r>
        <w:rPr/>
        <w:t>indebido a que se refiere el artículo 52 de esta Ley a uno o varios Servidores Públicos, directamente o a</w:t>
      </w:r>
      <w:r>
        <w:rPr>
          <w:spacing w:val="1"/>
        </w:rPr>
        <w:t> </w:t>
      </w:r>
      <w:r>
        <w:rPr/>
        <w:t>través de terceros, a cambio de que dichos Servidores Públicos realicen o se abstengan de realizar un</w:t>
      </w:r>
      <w:r>
        <w:rPr>
          <w:spacing w:val="1"/>
        </w:rPr>
        <w:t> </w:t>
      </w:r>
      <w:r>
        <w:rPr/>
        <w:t>acto relacionado con sus funciones o con las de otro servidor público, o bien, abusen de su influencia real</w:t>
      </w:r>
      <w:r>
        <w:rPr>
          <w:spacing w:val="-53"/>
        </w:rPr>
        <w:t> </w:t>
      </w:r>
      <w:r>
        <w:rPr/>
        <w:t>o supuesta, con el propósito de obtener o mantener, para sí mismo o para un tercero, un beneficio o</w:t>
      </w:r>
      <w:r>
        <w:rPr>
          <w:spacing w:val="1"/>
        </w:rPr>
        <w:t> </w:t>
      </w:r>
      <w:r>
        <w:rPr/>
        <w:t>ventaja,</w:t>
      </w:r>
      <w:r>
        <w:rPr>
          <w:spacing w:val="-2"/>
        </w:rPr>
        <w:t> </w:t>
      </w:r>
      <w:r>
        <w:rPr/>
        <w:t>con independencia de la</w:t>
      </w:r>
      <w:r>
        <w:rPr>
          <w:spacing w:val="-1"/>
        </w:rPr>
        <w:t> </w:t>
      </w:r>
      <w:r>
        <w:rPr/>
        <w:t>aceptación o</w:t>
      </w:r>
      <w:r>
        <w:rPr>
          <w:spacing w:val="-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o del</w:t>
      </w:r>
      <w:r>
        <w:rPr>
          <w:spacing w:val="-2"/>
        </w:rPr>
        <w:t> </w:t>
      </w:r>
      <w:r>
        <w:rPr/>
        <w:t>resultado obtenido.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63" w:firstLine="288"/>
        <w:jc w:val="both"/>
      </w:pPr>
      <w:bookmarkStart w:name="Artículo_67" w:id="71"/>
      <w:bookmarkEnd w:id="71"/>
      <w:r>
        <w:rPr/>
      </w:r>
      <w:r>
        <w:rPr>
          <w:rFonts w:ascii="Arial" w:hAnsi="Arial"/>
          <w:b/>
        </w:rPr>
        <w:t>Artículo 67. </w:t>
      </w:r>
      <w:r>
        <w:rPr/>
        <w:t>Incurrirá en participación ilícita en procedimientos administrativos el particular que realice</w:t>
      </w:r>
      <w:r>
        <w:rPr>
          <w:spacing w:val="1"/>
        </w:rPr>
        <w:t> </w:t>
      </w:r>
      <w:r>
        <w:rPr/>
        <w:t>actos u omisiones para participar en los mismos sean federales, locales o municipales, no obstante que</w:t>
      </w:r>
      <w:r>
        <w:rPr>
          <w:spacing w:val="1"/>
        </w:rPr>
        <w:t> </w:t>
      </w:r>
      <w:r>
        <w:rPr/>
        <w:t>por disposición de ley o resolución de autoridad competente se encuentren impedido o inhabilitado para</w:t>
      </w:r>
      <w:r>
        <w:rPr>
          <w:spacing w:val="1"/>
        </w:rPr>
        <w:t> </w:t>
      </w:r>
      <w:r>
        <w:rPr/>
        <w:t>ello.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8" w:firstLine="288"/>
        <w:jc w:val="both"/>
      </w:pPr>
      <w:r>
        <w:rPr/>
        <w:t>También se considera participación ilícita en procedimientos administrativos, cuando un particular</w:t>
      </w:r>
      <w:r>
        <w:rPr>
          <w:spacing w:val="1"/>
        </w:rPr>
        <w:t> </w:t>
      </w:r>
      <w:r>
        <w:rPr/>
        <w:t>intervenga en nombre propio pero en interés de otra u otras personas que se encuentren impedidas o</w:t>
      </w:r>
      <w:r>
        <w:rPr>
          <w:spacing w:val="1"/>
        </w:rPr>
        <w:t> </w:t>
      </w:r>
      <w:r>
        <w:rPr/>
        <w:t>inhabilitadas para participar en procedimientos administrativos federales, locales o municipales, con la</w:t>
      </w:r>
      <w:r>
        <w:rPr>
          <w:spacing w:val="1"/>
        </w:rPr>
        <w:t> </w:t>
      </w:r>
      <w:r>
        <w:rPr/>
        <w:t>finalidad de que ésta o éstas últimas obtengan, total o parcialmente, los beneficios derivados de dichos</w:t>
      </w:r>
      <w:r>
        <w:rPr>
          <w:spacing w:val="1"/>
        </w:rPr>
        <w:t> </w:t>
      </w:r>
      <w:r>
        <w:rPr/>
        <w:t>procedimientos. Ambos</w:t>
      </w:r>
      <w:r>
        <w:rPr>
          <w:spacing w:val="-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sancionados en</w:t>
      </w:r>
      <w:r>
        <w:rPr>
          <w:spacing w:val="-2"/>
        </w:rPr>
        <w:t> </w:t>
      </w:r>
      <w:r>
        <w:rPr/>
        <w:t>términos 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68" w:id="72"/>
      <w:bookmarkEnd w:id="72"/>
      <w:r>
        <w:rPr/>
      </w:r>
      <w:r>
        <w:rPr>
          <w:rFonts w:ascii="Arial" w:hAnsi="Arial"/>
          <w:b/>
        </w:rPr>
        <w:t>Artículo 68. </w:t>
      </w:r>
      <w:r>
        <w:rPr/>
        <w:t>Incurrirá en tráfico de influencias para inducir a la autoridad el particular que use su</w:t>
      </w:r>
      <w:r>
        <w:rPr>
          <w:spacing w:val="1"/>
        </w:rPr>
        <w:t> </w:t>
      </w:r>
      <w:r>
        <w:rPr/>
        <w:t>influencia, poder económico o político, real o ficticio, sobre cualquier servidor público, con el propósito de</w:t>
      </w:r>
      <w:r>
        <w:rPr>
          <w:spacing w:val="1"/>
        </w:rPr>
        <w:t> </w:t>
      </w:r>
      <w:r>
        <w:rPr/>
        <w:t>obtener para sí o para un tercero un beneficio o ventaja, o para causar perjuicio a alguna persona o al</w:t>
      </w:r>
      <w:r>
        <w:rPr>
          <w:spacing w:val="1"/>
        </w:rPr>
        <w:t> </w:t>
      </w:r>
      <w:r>
        <w:rPr/>
        <w:t>servicio público, con independencia de la aceptación del servidor o de los Servidores Públicos o del</w:t>
      </w:r>
      <w:r>
        <w:rPr>
          <w:spacing w:val="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obtenido.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bookmarkStart w:name="Artículo_69" w:id="73"/>
      <w:bookmarkEnd w:id="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alterada,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simulen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beneficio,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ventaja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perjudicar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7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incurrirán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obstrucción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información vinculada con una investigación de Faltas administrativas, proporcione información falsa,</w:t>
      </w:r>
      <w:r>
        <w:rPr>
          <w:spacing w:val="1"/>
        </w:rPr>
        <w:t> </w:t>
      </w:r>
      <w:r>
        <w:rPr/>
        <w:t>retrase</w:t>
      </w:r>
      <w:r>
        <w:rPr>
          <w:spacing w:val="1"/>
        </w:rPr>
        <w:t> </w:t>
      </w:r>
      <w:r>
        <w:rPr/>
        <w:t>deliberada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injustificadamente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 o resoluciones de autoridades investigadoras, substanciadoras o resolutoras, siempre 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bookmarkStart w:name="Artículo_70" w:id="74"/>
      <w:bookmarkEnd w:id="74"/>
      <w:r>
        <w:rPr/>
      </w:r>
      <w:r>
        <w:rPr>
          <w:rFonts w:ascii="Arial" w:hAnsi="Arial"/>
          <w:b/>
        </w:rPr>
        <w:t>Artículo 70. </w:t>
      </w:r>
      <w:r>
        <w:rPr/>
        <w:t>Incurrirá en colusión el particular que ejecute con uno o más sujetos particulares, en</w:t>
      </w:r>
      <w:r>
        <w:rPr>
          <w:spacing w:val="1"/>
        </w:rPr>
        <w:t> </w:t>
      </w:r>
      <w:r>
        <w:rPr/>
        <w:t>materia de contrataciones públicas, acciones que impliquen o tengan por objeto o efecto obtener un</w:t>
      </w:r>
      <w:r>
        <w:rPr>
          <w:spacing w:val="1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o ventaja indebidos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contrataciones</w:t>
      </w:r>
      <w:r>
        <w:rPr>
          <w:spacing w:val="-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federal, local</w:t>
      </w:r>
      <w:r>
        <w:rPr>
          <w:spacing w:val="-3"/>
        </w:rPr>
        <w:t> </w:t>
      </w:r>
      <w:r>
        <w:rPr/>
        <w:t>o municipal.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/>
        <w:t>También se considerará colusión cuando los particulares acuerden o celebren contratos, convenios,</w:t>
      </w:r>
      <w:r>
        <w:rPr>
          <w:spacing w:val="1"/>
        </w:rPr>
        <w:t> </w:t>
      </w:r>
      <w:r>
        <w:rPr/>
        <w:t>arreglos o combinaciones entre competidores, cuyo objeto o efecto sea obtener un beneficio indebido u</w:t>
      </w:r>
      <w:r>
        <w:rPr>
          <w:spacing w:val="1"/>
        </w:rPr>
        <w:t> </w:t>
      </w:r>
      <w:r>
        <w:rPr/>
        <w:t>ocasionar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daño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 Pública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entes 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Cuando la infracción se hubiere realizado a través de algún intermediario con el propósito de que el</w:t>
      </w:r>
      <w:r>
        <w:rPr>
          <w:spacing w:val="1"/>
        </w:rPr>
        <w:t> </w:t>
      </w:r>
      <w:r>
        <w:rPr/>
        <w:t>particular obtenga algún beneficio o ventaja en la contratación pública de que se trate, ambos serán</w:t>
      </w:r>
      <w:r>
        <w:rPr>
          <w:spacing w:val="1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resultarán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comerciales internacionales. En estos supuestos la Secretaría de la Función Pública será la 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la</w:t>
      </w:r>
      <w:r>
        <w:rPr>
          <w:spacing w:val="54"/>
        </w:rPr>
        <w:t> </w:t>
      </w:r>
      <w:r>
        <w:rPr/>
        <w:t>opinión</w:t>
      </w:r>
      <w:r>
        <w:rPr>
          <w:spacing w:val="55"/>
        </w:rPr>
        <w:t> </w:t>
      </w:r>
      <w:r>
        <w:rPr/>
        <w:t>técnica</w:t>
      </w:r>
      <w:r>
        <w:rPr>
          <w:spacing w:val="53"/>
        </w:rPr>
        <w:t> </w:t>
      </w:r>
      <w:r>
        <w:rPr/>
        <w:t>referida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párrafo</w:t>
      </w:r>
      <w:r>
        <w:rPr>
          <w:spacing w:val="52"/>
        </w:rPr>
        <w:t> </w:t>
      </w:r>
      <w:r>
        <w:rPr/>
        <w:t>anterior,</w:t>
      </w:r>
      <w:r>
        <w:rPr>
          <w:spacing w:val="54"/>
        </w:rPr>
        <w:t> </w:t>
      </w:r>
      <w:r>
        <w:rPr/>
        <w:t>así</w:t>
      </w:r>
      <w:r>
        <w:rPr>
          <w:spacing w:val="53"/>
        </w:rPr>
        <w:t> </w:t>
      </w:r>
      <w:r>
        <w:rPr/>
        <w:t>como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un</w:t>
      </w:r>
      <w:r>
        <w:rPr>
          <w:spacing w:val="53"/>
        </w:rPr>
        <w:t> </w:t>
      </w:r>
      <w:r>
        <w:rPr/>
        <w:t>estado</w:t>
      </w:r>
      <w:r>
        <w:rPr>
          <w:spacing w:val="53"/>
        </w:rPr>
        <w:t> </w:t>
      </w:r>
      <w:r>
        <w:rPr/>
        <w:t>extranjero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información que requiera para la investigación y substanciación de los procedimientos a que se refiere</w:t>
      </w:r>
      <w:r>
        <w:rPr>
          <w:spacing w:val="1"/>
        </w:rPr>
        <w:t> </w:t>
      </w:r>
      <w:r>
        <w:rPr/>
        <w:t>esta Ley, en los términos previstos en los instrumentos internacionales de los que ambos estados sean</w:t>
      </w:r>
      <w:r>
        <w:rPr>
          <w:spacing w:val="1"/>
        </w:rPr>
        <w:t> </w:t>
      </w:r>
      <w:r>
        <w:rPr/>
        <w:t>parte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ordenamientos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Para</w:t>
      </w:r>
      <w:r>
        <w:rPr>
          <w:spacing w:val="7"/>
        </w:rPr>
        <w:t> </w:t>
      </w:r>
      <w:r>
        <w:rPr/>
        <w:t>efectos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entienden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transacciones</w:t>
      </w:r>
      <w:r>
        <w:rPr>
          <w:spacing w:val="7"/>
        </w:rPr>
        <w:t> </w:t>
      </w:r>
      <w:r>
        <w:rPr/>
        <w:t>comerciales</w:t>
      </w:r>
      <w:r>
        <w:rPr>
          <w:spacing w:val="8"/>
        </w:rPr>
        <w:t> </w:t>
      </w:r>
      <w:r>
        <w:rPr/>
        <w:t>internacionales,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actos</w:t>
      </w:r>
      <w:r>
        <w:rPr>
          <w:spacing w:val="-53"/>
        </w:rPr>
        <w:t> </w:t>
      </w:r>
      <w:r>
        <w:rPr/>
        <w:t>y procedimientos relacionados con la contratación, ejecución y cumplimiento de contratos en materia de</w:t>
      </w:r>
      <w:r>
        <w:rPr>
          <w:spacing w:val="1"/>
        </w:rPr>
        <w:t> </w:t>
      </w:r>
      <w:r>
        <w:rPr/>
        <w:t>adquisiciones, arrendamientos, servicios de cualquier naturaleza, obra pública y servicios relacionados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misma;</w:t>
      </w:r>
      <w:r>
        <w:rPr>
          <w:spacing w:val="-1"/>
        </w:rPr>
        <w:t> </w:t>
      </w:r>
      <w:r>
        <w:rPr/>
        <w:t>los actos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procedimientos relativos al</w:t>
      </w:r>
      <w:r>
        <w:rPr>
          <w:spacing w:val="-1"/>
        </w:rPr>
        <w:t> </w:t>
      </w:r>
      <w:r>
        <w:rPr/>
        <w:t>otorgamiento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prórroga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concesiones,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7"/>
        <w:jc w:val="both"/>
      </w:pPr>
      <w:r>
        <w:rPr/>
        <w:t>así como cualquier otra autorización o trámite relacionados con dichas transacciones, que lleve a cabo</w:t>
      </w:r>
      <w:r>
        <w:rPr>
          <w:spacing w:val="1"/>
        </w:rPr>
        <w:t> </w:t>
      </w:r>
      <w:r>
        <w:rPr/>
        <w:t>cualquier organismo u organización públicos de un estado extranjero o que involucre la participación de</w:t>
      </w:r>
      <w:r>
        <w:rPr>
          <w:spacing w:val="1"/>
        </w:rPr>
        <w:t> </w:t>
      </w:r>
      <w:r>
        <w:rPr/>
        <w:t>un servidor público extranjero y en cuyo desarrollo participen, de manera directa o indirecta, personas</w:t>
      </w:r>
      <w:r>
        <w:rPr>
          <w:spacing w:val="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morales de</w:t>
      </w:r>
      <w:r>
        <w:rPr>
          <w:spacing w:val="1"/>
        </w:rPr>
        <w:t> </w:t>
      </w:r>
      <w:r>
        <w:rPr/>
        <w:t>nacionalidad</w:t>
      </w:r>
      <w:r>
        <w:rPr>
          <w:spacing w:val="4"/>
        </w:rPr>
        <w:t> </w:t>
      </w:r>
      <w:r>
        <w:rPr/>
        <w:t>mexicana.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bookmarkStart w:name="Artículo_71" w:id="75"/>
      <w:bookmarkEnd w:id="75"/>
      <w:r>
        <w:rPr/>
      </w:r>
      <w:r>
        <w:rPr>
          <w:rFonts w:ascii="Arial" w:hAnsi="Arial"/>
          <w:b/>
        </w:rPr>
        <w:t>Artículo 71. </w:t>
      </w:r>
      <w:r>
        <w:rPr/>
        <w:t>Será responsable por el uso indebido de recursos públicos el particular que realice actos</w:t>
      </w:r>
      <w:r>
        <w:rPr>
          <w:spacing w:val="1"/>
        </w:rPr>
        <w:t> </w:t>
      </w:r>
      <w:r>
        <w:rPr/>
        <w:t>mediante los cuales se apropie, haga uso indebido o desvíe del objeto para el que estén previstos los</w:t>
      </w:r>
      <w:r>
        <w:rPr>
          <w:spacing w:val="1"/>
        </w:rPr>
        <w:t> </w:t>
      </w:r>
      <w:r>
        <w:rPr/>
        <w:t>recursos públicos, sean materiales, humanos o financieros, cuando por cualquier circunstancia maneje,</w:t>
      </w:r>
      <w:r>
        <w:rPr>
          <w:spacing w:val="1"/>
        </w:rPr>
        <w:t> </w:t>
      </w:r>
      <w:r>
        <w:rPr/>
        <w:t>reciba, administre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before="2"/>
      </w:pPr>
    </w:p>
    <w:p>
      <w:pPr>
        <w:pStyle w:val="BodyText"/>
        <w:ind w:left="118" w:right="160" w:firstLine="288"/>
        <w:jc w:val="both"/>
      </w:pP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indebido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cuentas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comprueben el destino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otorgó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dichos recursos.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bookmarkStart w:name="Artículo_72" w:id="76"/>
      <w:bookmarkEnd w:id="76"/>
      <w:r>
        <w:rPr/>
      </w:r>
      <w:r>
        <w:rPr>
          <w:rFonts w:ascii="Arial" w:hAnsi="Arial"/>
          <w:b/>
        </w:rPr>
        <w:t>Artículo 72. </w:t>
      </w:r>
      <w:r>
        <w:rPr/>
        <w:t>Será responsable de contratación indebida de ex Servidores Públicos el particular que</w:t>
      </w:r>
      <w:r>
        <w:rPr>
          <w:spacing w:val="1"/>
        </w:rPr>
        <w:t> </w:t>
      </w:r>
      <w:r>
        <w:rPr/>
        <w:t>contrate a quien haya sido servidor público durante el año previo, que posea información privilegiada que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adquirido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directamente permita que el contratante se beneficie en el mercado o se coloque en situación ventajosa</w:t>
      </w:r>
      <w:r>
        <w:rPr>
          <w:spacing w:val="1"/>
        </w:rPr>
        <w:t> </w:t>
      </w:r>
      <w:r>
        <w:rPr/>
        <w:t>frente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competidores. 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ex</w:t>
      </w:r>
      <w:r>
        <w:rPr>
          <w:spacing w:val="-2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1533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1497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particulares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situación especial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bookmarkStart w:name="Artículo_73" w:id="77"/>
      <w:bookmarkEnd w:id="77"/>
      <w:r>
        <w:rPr/>
      </w:r>
      <w:r>
        <w:rPr>
          <w:rFonts w:ascii="Arial" w:hAnsi="Arial"/>
          <w:b/>
        </w:rPr>
        <w:t>Artículo 73. </w:t>
      </w:r>
      <w:r>
        <w:rPr>
          <w:color w:val="2D74B5"/>
        </w:rPr>
        <w:t>[</w:t>
      </w:r>
      <w:r>
        <w:rPr/>
        <w:t>Se consideran Faltas de particulares en situación especial, aquéllas realizadas por</w:t>
      </w:r>
      <w:r>
        <w:rPr>
          <w:spacing w:val="1"/>
        </w:rPr>
        <w:t> </w:t>
      </w:r>
      <w:r>
        <w:rPr/>
        <w:t>candidatos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cargos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elección</w:t>
      </w:r>
      <w:r>
        <w:rPr>
          <w:spacing w:val="33"/>
        </w:rPr>
        <w:t> </w:t>
      </w:r>
      <w:r>
        <w:rPr/>
        <w:t>popular,</w:t>
      </w:r>
      <w:r>
        <w:rPr>
          <w:spacing w:val="32"/>
        </w:rPr>
        <w:t> </w:t>
      </w:r>
      <w:r>
        <w:rPr/>
        <w:t>miembros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equipos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campaña</w:t>
      </w:r>
      <w:r>
        <w:rPr>
          <w:spacing w:val="33"/>
        </w:rPr>
        <w:t> </w:t>
      </w:r>
      <w:r>
        <w:rPr/>
        <w:t>electoral</w:t>
      </w:r>
      <w:r>
        <w:rPr>
          <w:spacing w:val="31"/>
        </w:rPr>
        <w:t> </w:t>
      </w:r>
      <w:r>
        <w:rPr/>
        <w:t>o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transición</w:t>
      </w:r>
      <w:r>
        <w:rPr>
          <w:spacing w:val="-53"/>
        </w:rPr>
        <w:t> </w:t>
      </w:r>
      <w:r>
        <w:rPr/>
        <w:t>entre administraciones del sector público, y líderes de sindicatos del sector público, que impliquen exigir,</w:t>
      </w:r>
      <w:r>
        <w:rPr>
          <w:spacing w:val="1"/>
        </w:rPr>
        <w:t> </w:t>
      </w:r>
      <w:r>
        <w:rPr/>
        <w:t>solicitar, aceptar, recibir o pretender recibir alguno de los beneficios a que se refiere el artículo 52 de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ya sea para sí, para su campaña electoral o para alguna de las personas a las que se refiere el</w:t>
      </w:r>
      <w:r>
        <w:rPr>
          <w:spacing w:val="1"/>
        </w:rPr>
        <w:t> </w:t>
      </w:r>
      <w:r>
        <w:rPr/>
        <w:t>citado artículo, a cambio de otorgar u ofrecer una ventaja indebida en el futuro en caso de obtener el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3"/>
      </w:pPr>
    </w:p>
    <w:p>
      <w:pPr>
        <w:pStyle w:val="BodyText"/>
        <w:ind w:left="118" w:right="163" w:firstLine="288"/>
        <w:jc w:val="both"/>
      </w:pPr>
      <w:r>
        <w:rPr/>
        <w:t>A los particulares que se encuentren en situación especial conforme al presente Capítulo, incluidos los</w:t>
      </w:r>
      <w:r>
        <w:rPr>
          <w:spacing w:val="-53"/>
        </w:rPr>
        <w:t> </w:t>
      </w:r>
      <w:r>
        <w:rPr/>
        <w:t>directivos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/>
        <w:t>empleados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sindicatos,</w:t>
      </w:r>
      <w:r>
        <w:rPr>
          <w:spacing w:val="26"/>
        </w:rPr>
        <w:t> </w:t>
      </w:r>
      <w:r>
        <w:rPr/>
        <w:t>podrán</w:t>
      </w:r>
      <w:r>
        <w:rPr>
          <w:spacing w:val="22"/>
        </w:rPr>
        <w:t> </w:t>
      </w:r>
      <w:r>
        <w:rPr/>
        <w:t>ser</w:t>
      </w:r>
      <w:r>
        <w:rPr>
          <w:spacing w:val="27"/>
        </w:rPr>
        <w:t> </w:t>
      </w:r>
      <w:r>
        <w:rPr/>
        <w:t>sancionados</w:t>
      </w:r>
      <w:r>
        <w:rPr>
          <w:spacing w:val="23"/>
        </w:rPr>
        <w:t> </w:t>
      </w:r>
      <w:r>
        <w:rPr/>
        <w:t>cuando</w:t>
      </w:r>
      <w:r>
        <w:rPr>
          <w:spacing w:val="25"/>
        </w:rPr>
        <w:t> </w:t>
      </w:r>
      <w:r>
        <w:rPr/>
        <w:t>incurran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conductas</w:t>
      </w:r>
      <w:r>
        <w:rPr>
          <w:spacing w:val="24"/>
        </w:rPr>
        <w:t> </w:t>
      </w:r>
      <w:r>
        <w:rPr/>
        <w:t>a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anterior.</w:t>
      </w:r>
      <w:r>
        <w:rPr>
          <w:color w:val="2D74B5"/>
        </w:rPr>
        <w:t>]</w:t>
      </w:r>
    </w:p>
    <w:p>
      <w:pPr>
        <w:spacing w:line="240" w:lineRule="auto" w:before="0"/>
        <w:ind w:left="742" w:right="153" w:firstLine="4296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 reformado (publicado íntegro sin cambios) DOF 27-12-2022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Artículo declarado inválido por Resolutivos de la SCJN a Acción de Inconstitucionalidad notificados para efectos legales el 08-05-2023</w:t>
      </w:r>
      <w:r>
        <w:rPr>
          <w:rFonts w:ascii="Times New Roman" w:hAnsi="Times New Roman"/>
          <w:i/>
          <w:color w:val="FF0000"/>
          <w:spacing w:val="-37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Artículo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“recupera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vigencia con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el 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before="0"/>
        <w:ind w:left="6568" w:right="0" w:firstLine="0"/>
        <w:jc w:val="both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7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6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7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533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252" w:lineRule="exact" w:before="0"/>
        <w:ind w:left="1495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74" w:id="78"/>
      <w:bookmarkEnd w:id="78"/>
      <w:r>
        <w:rPr/>
      </w:r>
      <w:r>
        <w:rPr>
          <w:rFonts w:ascii="Arial" w:hAnsi="Arial"/>
          <w:b/>
        </w:rPr>
        <w:t>Artículo 74. </w:t>
      </w:r>
      <w:r>
        <w:rPr/>
        <w:t>Para el caso de Faltas administrativas no graves, las facultades de las Secretarías o de</w:t>
      </w:r>
      <w:r>
        <w:rPr>
          <w:spacing w:val="1"/>
        </w:rPr>
        <w:t> </w:t>
      </w:r>
      <w:r>
        <w:rPr/>
        <w:t>los Órganos internos de control para imponer las sanciones prescribirán en tres años, contados a partir</w:t>
      </w:r>
      <w:r>
        <w:rPr>
          <w:spacing w:val="1"/>
        </w:rPr>
        <w:t> </w:t>
      </w:r>
      <w:r>
        <w:rPr/>
        <w:t>del día siguiente al que se hubieren cometido las infracciones, o a partir del momento en que hubieren</w:t>
      </w:r>
      <w:r>
        <w:rPr>
          <w:spacing w:val="1"/>
        </w:rPr>
        <w:t> </w:t>
      </w:r>
      <w:r>
        <w:rPr/>
        <w:t>cesado.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Cuando se trate de 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o Faltas</w:t>
      </w:r>
      <w:r>
        <w:rPr>
          <w:spacing w:val="55"/>
        </w:rPr>
        <w:t> </w:t>
      </w:r>
      <w:r>
        <w:rPr/>
        <w:t>de particulares, el plazo de prescripción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siete</w:t>
      </w:r>
      <w:r>
        <w:rPr>
          <w:spacing w:val="1"/>
        </w:rPr>
        <w:t> </w:t>
      </w:r>
      <w:r>
        <w:rPr/>
        <w:t>años,</w:t>
      </w:r>
      <w:r>
        <w:rPr>
          <w:spacing w:val="-2"/>
        </w:rPr>
        <w:t> </w:t>
      </w:r>
      <w:r>
        <w:rPr/>
        <w:t>contados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términos del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</w:t>
      </w:r>
      <w:r>
        <w:rPr>
          <w:spacing w:val="13"/>
        </w:rPr>
        <w:t> </w:t>
      </w:r>
      <w:r>
        <w:rPr/>
        <w:t>prescripción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interrumpirá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clasificación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primer</w:t>
      </w:r>
      <w:r>
        <w:rPr>
          <w:spacing w:val="15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100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r>
        <w:rPr/>
        <w:t>Si se dejare de actuar en los procedimientos de responsabilidad administrativa originados con motivo</w:t>
      </w:r>
      <w:r>
        <w:rPr>
          <w:spacing w:val="1"/>
        </w:rPr>
        <w:t> </w:t>
      </w:r>
      <w:r>
        <w:rPr/>
        <w:t>de la admisión del citado informe, y como consecuencia de ello se produjera la caducidad de la instancia,</w:t>
      </w:r>
      <w:r>
        <w:rPr>
          <w:spacing w:val="1"/>
        </w:rPr>
        <w:t> </w:t>
      </w:r>
      <w:r>
        <w:rPr/>
        <w:t>la prescripción se reanudará desde el día en que se admitió el Informe de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En ningún caso, en los procedimientos de responsabilidad administrativa podrá dejar de actuarse por</w:t>
      </w:r>
      <w:r>
        <w:rPr>
          <w:spacing w:val="1"/>
        </w:rPr>
        <w:t> </w:t>
      </w:r>
      <w:r>
        <w:rPr/>
        <w:t>más de seis meses sin causa justificada; en caso de actualizarse dicha inactividad, se decretará, a</w:t>
      </w:r>
      <w:r>
        <w:rPr>
          <w:spacing w:val="1"/>
        </w:rPr>
        <w:t> </w:t>
      </w:r>
      <w:r>
        <w:rPr/>
        <w:t>solicitud del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infractor,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caducidad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instancia.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Los</w:t>
      </w:r>
      <w:r>
        <w:rPr>
          <w:spacing w:val="-2"/>
        </w:rPr>
        <w:t> </w:t>
      </w:r>
      <w:r>
        <w:rPr/>
        <w:t>plazos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artículo se computarán en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42" w:lineRule="auto"/>
        <w:ind w:left="3797" w:right="3839"/>
      </w:pPr>
      <w:r>
        <w:rPr/>
        <w:t>TÍTULO</w:t>
      </w:r>
      <w:r>
        <w:rPr>
          <w:spacing w:val="-16"/>
        </w:rPr>
        <w:t> </w:t>
      </w:r>
      <w:r>
        <w:rPr/>
        <w:t>CUARTO</w:t>
      </w:r>
      <w:r>
        <w:rPr>
          <w:spacing w:val="-58"/>
        </w:rPr>
        <w:t> </w:t>
      </w:r>
      <w:r>
        <w:rPr/>
        <w:t>SANCIONES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before="2"/>
        <w:ind w:left="1495"/>
      </w:pPr>
      <w:r>
        <w:rPr/>
        <w:t>Sanciones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62" w:firstLine="288"/>
        <w:jc w:val="both"/>
      </w:pPr>
      <w:bookmarkStart w:name="Artículo_75" w:id="79"/>
      <w:bookmarkEnd w:id="79"/>
      <w:r>
        <w:rPr/>
      </w:r>
      <w:r>
        <w:rPr>
          <w:rFonts w:ascii="Arial" w:hAnsi="Arial"/>
          <w:b/>
        </w:rPr>
        <w:t>Artículo 75. </w:t>
      </w:r>
      <w:r>
        <w:rPr/>
        <w:t>En los casos de responsabilidades administrativas</w:t>
      </w:r>
      <w:r>
        <w:rPr>
          <w:spacing w:val="1"/>
        </w:rPr>
        <w:t> </w:t>
      </w:r>
      <w:r>
        <w:rPr/>
        <w:t>distintas a</w:t>
      </w:r>
      <w:r>
        <w:rPr>
          <w:spacing w:val="55"/>
        </w:rPr>
        <w:t> </w:t>
      </w:r>
      <w:r>
        <w:rPr/>
        <w:t>las que son competencia</w:t>
      </w:r>
      <w:r>
        <w:rPr>
          <w:spacing w:val="1"/>
        </w:rPr>
        <w:t> </w:t>
      </w:r>
      <w:r>
        <w:rPr/>
        <w:t>del Tribunal, la Secretaría o los Órganos internos de control impondrán las sanciones administrativas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Amonestación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empleo,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Destitución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6" w:hanging="720"/>
        <w:jc w:val="left"/>
        <w:rPr>
          <w:sz w:val="20"/>
        </w:rPr>
      </w:pPr>
      <w:r>
        <w:rPr>
          <w:sz w:val="20"/>
        </w:rPr>
        <w:t>Inhabilitación</w:t>
      </w:r>
      <w:r>
        <w:rPr>
          <w:spacing w:val="1"/>
          <w:sz w:val="20"/>
        </w:rPr>
        <w:t> </w:t>
      </w:r>
      <w:r>
        <w:rPr>
          <w:sz w:val="20"/>
        </w:rPr>
        <w:t>temporal para</w:t>
      </w:r>
      <w:r>
        <w:rPr>
          <w:spacing w:val="1"/>
          <w:sz w:val="20"/>
        </w:rPr>
        <w:t> </w:t>
      </w: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empleos,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 adquisiciones,</w:t>
      </w:r>
      <w:r>
        <w:rPr>
          <w:spacing w:val="-1"/>
          <w:sz w:val="20"/>
        </w:rPr>
        <w:t> </w:t>
      </w:r>
      <w:r>
        <w:rPr>
          <w:sz w:val="20"/>
        </w:rPr>
        <w:t>arrendamientos,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u obras públicas.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Las Secretarías y los Órganos internos de control podrán imponer una o más de las sanciones</w:t>
      </w:r>
      <w:r>
        <w:rPr>
          <w:spacing w:val="1"/>
        </w:rPr>
        <w:t> </w:t>
      </w:r>
      <w:r>
        <w:rPr/>
        <w:t>administrativas señaladas en este artículo, siempre y cuando sean compatibles entre ellas y de acuerdo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trascendencia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no grave.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treinta</w:t>
      </w:r>
      <w:r>
        <w:rPr>
          <w:spacing w:val="55"/>
        </w:rPr>
        <w:t> </w:t>
      </w:r>
      <w:r>
        <w:rPr/>
        <w:t>días</w:t>
      </w:r>
      <w:r>
        <w:rPr>
          <w:spacing w:val="-53"/>
        </w:rPr>
        <w:t> </w:t>
      </w:r>
      <w:r>
        <w:rPr/>
        <w:t>naturales.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En caso de que se imponga como sanción la inhabilitación temporal, ésta no será menor de tres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76" w:id="80"/>
      <w:bookmarkEnd w:id="80"/>
      <w:r>
        <w:rPr/>
      </w:r>
      <w:r>
        <w:rPr>
          <w:rFonts w:ascii="Arial" w:hAnsi="Arial"/>
          <w:b/>
        </w:rPr>
        <w:t>Artículo 76. </w:t>
      </w:r>
      <w:r>
        <w:rPr/>
        <w:t>Para la imposición de las sanciones a que se refiere el artículo anterior se deberán</w:t>
      </w:r>
      <w:r>
        <w:rPr>
          <w:spacing w:val="1"/>
        </w:rPr>
        <w:t> </w:t>
      </w:r>
      <w:r>
        <w:rPr/>
        <w:t>considerar los elementos del empleo, cargo o comisión que desempeñaba el servidor público cuando</w:t>
      </w:r>
      <w:r>
        <w:rPr>
          <w:spacing w:val="1"/>
        </w:rPr>
        <w:t> </w:t>
      </w:r>
      <w:r>
        <w:rPr/>
        <w:t>incurrió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antecedentes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infractor,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ellos,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antigüedad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exteriores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reincidencia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obligaciones.</w:t>
      </w:r>
    </w:p>
    <w:p>
      <w:pPr>
        <w:pStyle w:val="BodyText"/>
        <w:spacing w:before="3"/>
      </w:pPr>
    </w:p>
    <w:p>
      <w:pPr>
        <w:pStyle w:val="BodyText"/>
        <w:ind w:left="118" w:right="168" w:firstLine="288"/>
        <w:jc w:val="both"/>
      </w:pPr>
      <w:r>
        <w:rPr/>
        <w:t>En caso de reincidencia</w:t>
      </w:r>
      <w:r>
        <w:rPr>
          <w:spacing w:val="1"/>
        </w:rPr>
        <w:t> </w:t>
      </w:r>
      <w:r>
        <w:rPr/>
        <w:t>de Faltas administrativas no graves,</w:t>
      </w:r>
      <w:r>
        <w:rPr>
          <w:spacing w:val="55"/>
        </w:rPr>
        <w:t> </w:t>
      </w:r>
      <w:r>
        <w:rPr/>
        <w:t>la sanción que imponga el Órgano</w:t>
      </w:r>
      <w:r>
        <w:rPr>
          <w:spacing w:val="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igual o</w:t>
      </w:r>
      <w:r>
        <w:rPr>
          <w:spacing w:val="-1"/>
        </w:rPr>
        <w:t> </w:t>
      </w:r>
      <w:r>
        <w:rPr/>
        <w:t>menor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impuesta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2" w:firstLine="288"/>
        <w:jc w:val="both"/>
      </w:pPr>
      <w:r>
        <w:rPr/>
        <w:t>Se considerará reincidente al que habiendo incurrido en una infracción que haya sido sancionada y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causado</w:t>
      </w:r>
      <w:r>
        <w:rPr>
          <w:spacing w:val="1"/>
        </w:rPr>
        <w:t> </w:t>
      </w:r>
      <w:r>
        <w:rPr/>
        <w:t>ejecutoria,</w:t>
      </w:r>
      <w:r>
        <w:rPr>
          <w:spacing w:val="-1"/>
        </w:rPr>
        <w:t> </w:t>
      </w:r>
      <w:r>
        <w:rPr/>
        <w:t>cometa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tipo.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77" w:id="81"/>
      <w:bookmarkEnd w:id="81"/>
      <w:r>
        <w:rPr/>
      </w:r>
      <w:r>
        <w:rPr>
          <w:rFonts w:ascii="Arial" w:hAnsi="Arial"/>
          <w:b/>
        </w:rPr>
        <w:t>Artículo 77. </w:t>
      </w:r>
      <w:r>
        <w:rPr/>
        <w:t>Corresponde a las Secretarías o a los Órganos internos de control imponer las sanciones</w:t>
      </w:r>
      <w:r>
        <w:rPr>
          <w:spacing w:val="-53"/>
        </w:rPr>
        <w:t> </w:t>
      </w:r>
      <w:r>
        <w:rPr/>
        <w:t>por Faltas administrativas no graves,</w:t>
      </w:r>
      <w:r>
        <w:rPr>
          <w:spacing w:val="55"/>
        </w:rPr>
        <w:t> </w:t>
      </w:r>
      <w:r>
        <w:rPr/>
        <w:t>y ejecutarlas. Los Órganos internos de control podrán abstenerse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imponer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que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servidor</w:t>
      </w:r>
      <w:r>
        <w:rPr>
          <w:spacing w:val="2"/>
        </w:rPr>
        <w:t> </w:t>
      </w:r>
      <w:r>
        <w:rPr/>
        <w:t>público: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sancionado</w:t>
      </w:r>
      <w:r>
        <w:rPr>
          <w:spacing w:val="-3"/>
          <w:sz w:val="20"/>
        </w:rPr>
        <w:t> </w:t>
      </w:r>
      <w:r>
        <w:rPr>
          <w:sz w:val="20"/>
        </w:rPr>
        <w:t>previamente</w:t>
      </w:r>
      <w:r>
        <w:rPr>
          <w:spacing w:val="-3"/>
          <w:sz w:val="20"/>
        </w:rPr>
        <w:t> </w:t>
      </w:r>
      <w:r>
        <w:rPr>
          <w:sz w:val="20"/>
        </w:rPr>
        <w:t>por 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4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grave,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haya actuado de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5"/>
          <w:sz w:val="20"/>
        </w:rPr>
        <w:t> </w:t>
      </w:r>
      <w:r>
        <w:rPr>
          <w:sz w:val="20"/>
        </w:rPr>
        <w:t>dolosa.</w:t>
      </w:r>
    </w:p>
    <w:p>
      <w:pPr>
        <w:pStyle w:val="BodyText"/>
        <w:spacing w:before="4"/>
      </w:pPr>
    </w:p>
    <w:p>
      <w:pPr>
        <w:pStyle w:val="BodyText"/>
        <w:ind w:left="118" w:right="168" w:firstLine="288"/>
        <w:jc w:val="both"/>
      </w:pPr>
      <w:r>
        <w:rPr/>
        <w:t>Las secretarías o los órganos internos de control dejarán constancia de la no imposición de la sanción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1497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Sanciones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78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derivado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 graves, consistirán en: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empleo,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Destitución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empleo,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económica,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6" w:hanging="720"/>
        <w:jc w:val="left"/>
        <w:rPr>
          <w:sz w:val="20"/>
        </w:rPr>
      </w:pPr>
      <w:r>
        <w:rPr>
          <w:sz w:val="20"/>
        </w:rPr>
        <w:t>Inhabilitación</w:t>
      </w:r>
      <w:r>
        <w:rPr>
          <w:spacing w:val="1"/>
          <w:sz w:val="20"/>
        </w:rPr>
        <w:t> </w:t>
      </w:r>
      <w:r>
        <w:rPr>
          <w:sz w:val="20"/>
        </w:rPr>
        <w:t>temporal para</w:t>
      </w:r>
      <w:r>
        <w:rPr>
          <w:spacing w:val="1"/>
          <w:sz w:val="20"/>
        </w:rPr>
        <w:t> </w:t>
      </w: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empleos,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 adquisiciones,</w:t>
      </w:r>
      <w:r>
        <w:rPr>
          <w:spacing w:val="-1"/>
          <w:sz w:val="20"/>
        </w:rPr>
        <w:t> </w:t>
      </w:r>
      <w:r>
        <w:rPr>
          <w:sz w:val="20"/>
        </w:rPr>
        <w:t>arrendamientos,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u obras públicas.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A juicio del Tribunal, podrán ser impuestas al infractor una o más de las sanciones señaladas, siempre</w:t>
      </w:r>
      <w:r>
        <w:rPr>
          <w:spacing w:val="-53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compatibles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gravedad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Falta</w:t>
      </w:r>
      <w:r>
        <w:rPr>
          <w:spacing w:val="-2"/>
        </w:rPr>
        <w:t> </w:t>
      </w:r>
      <w:r>
        <w:rPr/>
        <w:t>administrativa grave.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La suspensión del empleo, cargo o comisión que se imponga podrá ser de treinta a noventa días</w:t>
      </w:r>
      <w:r>
        <w:rPr>
          <w:spacing w:val="1"/>
        </w:rPr>
        <w:t> </w:t>
      </w:r>
      <w:r>
        <w:rPr/>
        <w:t>naturales.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7" w:firstLine="288"/>
        <w:jc w:val="both"/>
      </w:pPr>
      <w:r>
        <w:rPr/>
        <w:t>En caso de que se determine la inhabilitación, ésta será de uno hasta diez años si el monto de la</w:t>
      </w:r>
      <w:r>
        <w:rPr>
          <w:spacing w:val="1"/>
        </w:rPr>
        <w:t> </w:t>
      </w:r>
      <w:r>
        <w:rPr/>
        <w:t>afectación de la Falta administrativa grave no excede de doscientas veces el valor diario de la Unidad de</w:t>
      </w:r>
      <w:r>
        <w:rPr>
          <w:spacing w:val="1"/>
        </w:rPr>
        <w:t> </w:t>
      </w:r>
      <w:r>
        <w:rPr/>
        <w:t>Medida y Actualización, y de diez a veinte años si dicho monto excede de dicho límite. Cuando no se</w:t>
      </w:r>
      <w:r>
        <w:rPr>
          <w:spacing w:val="1"/>
        </w:rPr>
        <w:t> </w:t>
      </w:r>
      <w:r>
        <w:rPr/>
        <w:t>cause</w:t>
      </w:r>
      <w:r>
        <w:rPr>
          <w:spacing w:val="11"/>
        </w:rPr>
        <w:t> </w:t>
      </w:r>
      <w:r>
        <w:rPr/>
        <w:t>daños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perjuicios,</w:t>
      </w:r>
      <w:r>
        <w:rPr>
          <w:spacing w:val="14"/>
        </w:rPr>
        <w:t> </w:t>
      </w:r>
      <w:r>
        <w:rPr/>
        <w:t>ni</w:t>
      </w:r>
      <w:r>
        <w:rPr>
          <w:spacing w:val="13"/>
        </w:rPr>
        <w:t> </w:t>
      </w:r>
      <w:r>
        <w:rPr/>
        <w:t>exista</w:t>
      </w:r>
      <w:r>
        <w:rPr>
          <w:spacing w:val="14"/>
        </w:rPr>
        <w:t> </w:t>
      </w:r>
      <w:r>
        <w:rPr/>
        <w:t>beneficio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lucro</w:t>
      </w:r>
      <w:r>
        <w:rPr>
          <w:spacing w:val="14"/>
        </w:rPr>
        <w:t> </w:t>
      </w:r>
      <w:r>
        <w:rPr/>
        <w:t>alguno,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podrán</w:t>
      </w:r>
      <w:r>
        <w:rPr>
          <w:spacing w:val="12"/>
        </w:rPr>
        <w:t> </w:t>
      </w:r>
      <w:r>
        <w:rPr/>
        <w:t>imponer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tres</w:t>
      </w:r>
      <w:r>
        <w:rPr>
          <w:spacing w:val="13"/>
        </w:rPr>
        <w:t> </w:t>
      </w:r>
      <w:r>
        <w:rPr/>
        <w:t>meses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año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inhabilitación.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79" w:id="83"/>
      <w:bookmarkEnd w:id="83"/>
      <w:r>
        <w:rPr/>
      </w:r>
      <w:r>
        <w:rPr>
          <w:rFonts w:ascii="Arial" w:hAnsi="Arial"/>
          <w:b/>
        </w:rPr>
        <w:t>Artículo 79. </w:t>
      </w:r>
      <w:r>
        <w:rPr/>
        <w:t>En el caso de que la Falta administrativa grave cometida por el servidor público le genere</w:t>
      </w:r>
      <w:r>
        <w:rPr>
          <w:spacing w:val="-53"/>
        </w:rPr>
        <w:t> </w:t>
      </w:r>
      <w:r>
        <w:rPr/>
        <w:t>beneficios económicos, a sí mismo o a cualquiera de las personas a que se refiere el artículo 52 de esta</w:t>
      </w:r>
      <w:r>
        <w:rPr>
          <w:spacing w:val="1"/>
        </w:rPr>
        <w:t> </w:t>
      </w:r>
      <w:r>
        <w:rPr/>
        <w:t>Ley, se le impondrá sanción económica que podrá alcanzar hasta dos tantos de los beneficios obtenidos.</w:t>
      </w:r>
      <w:r>
        <w:rPr>
          <w:spacing w:val="1"/>
        </w:rPr>
        <w:t> </w:t>
      </w:r>
      <w:r>
        <w:rPr/>
        <w:t>En ningún caso la sanción económica que se imponga podrá ser menor o igual al monto de los beneficios</w:t>
      </w:r>
      <w:r>
        <w:rPr>
          <w:spacing w:val="-53"/>
        </w:rPr>
        <w:t> </w:t>
      </w:r>
      <w:r>
        <w:rPr/>
        <w:t>económicos obtenidos. Lo anterior, sin perjuicio de la imposición de las sanciones a que se refiere el</w:t>
      </w:r>
      <w:r>
        <w:rPr>
          <w:spacing w:val="1"/>
        </w:rPr>
        <w:t> </w:t>
      </w:r>
      <w:r>
        <w:rPr/>
        <w:t>artículo anterior.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El Tribunal determinará el pago de una indemnización cuando, la Falta administrativa grave a que se</w:t>
      </w:r>
      <w:r>
        <w:rPr>
          <w:spacing w:val="1"/>
        </w:rPr>
        <w:t> </w:t>
      </w:r>
      <w:r>
        <w:rPr/>
        <w:t>refiere el párrafo anterior provocó daños y perjuicios a la Hacienda Pública Federal, local o municipal, o al</w:t>
      </w:r>
      <w:r>
        <w:rPr>
          <w:spacing w:val="-53"/>
        </w:rPr>
        <w:t> </w:t>
      </w:r>
      <w:r>
        <w:rPr/>
        <w:t>patrimonio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/>
        <w:t>entes</w:t>
      </w:r>
      <w:r>
        <w:rPr>
          <w:spacing w:val="48"/>
        </w:rPr>
        <w:t> </w:t>
      </w:r>
      <w:r>
        <w:rPr/>
        <w:t>públicos.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dichos</w:t>
      </w:r>
      <w:r>
        <w:rPr>
          <w:spacing w:val="49"/>
        </w:rPr>
        <w:t> </w:t>
      </w:r>
      <w:r>
        <w:rPr/>
        <w:t>casos,</w:t>
      </w:r>
      <w:r>
        <w:rPr>
          <w:spacing w:val="50"/>
        </w:rPr>
        <w:t> </w:t>
      </w:r>
      <w:r>
        <w:rPr/>
        <w:t>el</w:t>
      </w:r>
      <w:r>
        <w:rPr>
          <w:spacing w:val="46"/>
        </w:rPr>
        <w:t> </w:t>
      </w:r>
      <w:r>
        <w:rPr/>
        <w:t>servidor</w:t>
      </w:r>
      <w:r>
        <w:rPr>
          <w:spacing w:val="48"/>
        </w:rPr>
        <w:t> </w:t>
      </w:r>
      <w:r>
        <w:rPr/>
        <w:t>público</w:t>
      </w:r>
      <w:r>
        <w:rPr>
          <w:spacing w:val="47"/>
        </w:rPr>
        <w:t> </w:t>
      </w:r>
      <w:r>
        <w:rPr/>
        <w:t>estará</w:t>
      </w:r>
      <w:r>
        <w:rPr>
          <w:spacing w:val="47"/>
        </w:rPr>
        <w:t> </w:t>
      </w:r>
      <w:r>
        <w:rPr/>
        <w:t>obligado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reparar</w:t>
      </w:r>
      <w:r>
        <w:rPr>
          <w:spacing w:val="48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totalidad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daños</w:t>
      </w:r>
      <w:r>
        <w:rPr>
          <w:spacing w:val="13"/>
        </w:rPr>
        <w:t> </w:t>
      </w:r>
      <w:r>
        <w:rPr/>
        <w:t>y</w:t>
      </w:r>
      <w:r>
        <w:rPr>
          <w:spacing w:val="3"/>
        </w:rPr>
        <w:t> </w:t>
      </w:r>
      <w:r>
        <w:rPr/>
        <w:t>perjuicios</w:t>
      </w:r>
      <w:r>
        <w:rPr>
          <w:spacing w:val="7"/>
        </w:rPr>
        <w:t> </w:t>
      </w:r>
      <w:r>
        <w:rPr/>
        <w:t>causados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personas</w:t>
      </w:r>
      <w:r>
        <w:rPr>
          <w:spacing w:val="7"/>
        </w:rPr>
        <w:t> </w:t>
      </w:r>
      <w:r>
        <w:rPr/>
        <w:t>que,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6"/>
        </w:rPr>
        <w:t> </w:t>
      </w:r>
      <w:r>
        <w:rPr/>
        <w:t>también</w:t>
      </w:r>
      <w:r>
        <w:rPr>
          <w:spacing w:val="7"/>
        </w:rPr>
        <w:t> </w:t>
      </w:r>
      <w:r>
        <w:rPr/>
        <w:t>hayan</w:t>
      </w:r>
      <w:r>
        <w:rPr>
          <w:spacing w:val="6"/>
        </w:rPr>
        <w:t> </w:t>
      </w:r>
      <w:r>
        <w:rPr/>
        <w:t>obtenido</w:t>
      </w:r>
      <w:r>
        <w:rPr>
          <w:spacing w:val="6"/>
        </w:rPr>
        <w:t> </w:t>
      </w:r>
      <w:r>
        <w:rPr/>
        <w:t>un</w:t>
      </w:r>
      <w:r>
        <w:rPr>
          <w:spacing w:val="-52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indebido,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solidariamente</w:t>
      </w:r>
      <w:r>
        <w:rPr>
          <w:spacing w:val="-1"/>
        </w:rPr>
        <w:t> </w:t>
      </w:r>
      <w:r>
        <w:rPr/>
        <w:t>responsables.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80" w:id="84"/>
      <w:bookmarkEnd w:id="84"/>
      <w:r>
        <w:rPr/>
      </w:r>
      <w:r>
        <w:rPr>
          <w:rFonts w:ascii="Arial" w:hAnsi="Arial"/>
          <w:b/>
        </w:rPr>
        <w:t>Artículo 80.</w:t>
      </w:r>
      <w:r>
        <w:rPr>
          <w:rFonts w:ascii="Arial" w:hAnsi="Arial"/>
          <w:b/>
          <w:spacing w:val="1"/>
        </w:rPr>
        <w:t> </w:t>
      </w:r>
      <w:r>
        <w:rPr/>
        <w:t>Para la imposición de las</w:t>
      </w:r>
      <w:r>
        <w:rPr>
          <w:spacing w:val="1"/>
        </w:rPr>
        <w:t> </w:t>
      </w:r>
      <w:r>
        <w:rPr/>
        <w:t>sanciones</w:t>
      </w:r>
      <w:r>
        <w:rPr>
          <w:spacing w:val="55"/>
        </w:rPr>
        <w:t> </w:t>
      </w:r>
      <w:r>
        <w:rPr/>
        <w:t>a que se refiere el artículo 78 de esta Ley se</w:t>
      </w:r>
      <w:r>
        <w:rPr>
          <w:spacing w:val="1"/>
        </w:rPr>
        <w:t> </w:t>
      </w:r>
      <w:r>
        <w:rPr/>
        <w:t>deberán considerar los elementos del empleo, cargo o comisión que desempeñaba el servidor público</w:t>
      </w:r>
      <w:r>
        <w:rPr>
          <w:spacing w:val="1"/>
        </w:rPr>
        <w:t> </w:t>
      </w:r>
      <w:r>
        <w:rPr/>
        <w:t>cuando incurrió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los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daños y</w:t>
      </w:r>
      <w:r>
        <w:rPr>
          <w:spacing w:val="-4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patrimoniales</w:t>
      </w:r>
      <w:r>
        <w:rPr>
          <w:spacing w:val="-3"/>
          <w:sz w:val="20"/>
        </w:rPr>
        <w:t> </w:t>
      </w:r>
      <w:r>
        <w:rPr>
          <w:sz w:val="20"/>
        </w:rPr>
        <w:t>causados</w:t>
      </w:r>
      <w:r>
        <w:rPr>
          <w:spacing w:val="-2"/>
          <w:sz w:val="20"/>
        </w:rPr>
        <w:t> </w:t>
      </w:r>
      <w:r>
        <w:rPr>
          <w:sz w:val="20"/>
        </w:rPr>
        <w:t>por los actos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omisiones;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antecedentes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infractor,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antigüedad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3"/>
          <w:sz w:val="20"/>
        </w:rPr>
        <w:t> </w:t>
      </w:r>
      <w:r>
        <w:rPr>
          <w:sz w:val="20"/>
        </w:rPr>
        <w:t>socioeconómicas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servidor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exteriores 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reincidencia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obligaciones,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derivado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infracción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obtenido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bookmarkStart w:name="Artículo_80_Bis" w:id="85"/>
      <w:bookmarkEnd w:id="85"/>
      <w:r>
        <w:rPr/>
      </w:r>
      <w:r>
        <w:rPr>
          <w:rFonts w:ascii="Arial" w:hAnsi="Arial"/>
          <w:b/>
        </w:rPr>
        <w:t>Artículo 80 Bis.</w:t>
      </w:r>
      <w:r>
        <w:rPr>
          <w:rFonts w:ascii="Arial" w:hAnsi="Arial"/>
          <w:b/>
          <w:spacing w:val="1"/>
        </w:rPr>
        <w:t> </w:t>
      </w:r>
      <w:r>
        <w:rPr/>
        <w:t>Si el beneficio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u otorgado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hacen referencia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52, segundo párrafo, y 54, segundo párrafo, de esta Ley, no excede el equivalente a cinco mil</w:t>
      </w:r>
      <w:r>
        <w:rPr>
          <w:spacing w:val="1"/>
        </w:rPr>
        <w:t> </w:t>
      </w:r>
      <w:r>
        <w:rPr/>
        <w:t>veces el valor diario de la Unidad de Medida y Actualización, y además se ha devuelto la cantidad</w:t>
      </w:r>
      <w:r>
        <w:rPr>
          <w:spacing w:val="1"/>
        </w:rPr>
        <w:t> </w:t>
      </w:r>
      <w:r>
        <w:rPr/>
        <w:t>entregada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depositada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demasía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tabulador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considerada no</w:t>
      </w:r>
      <w:r>
        <w:rPr>
          <w:spacing w:val="-1"/>
        </w:rPr>
        <w:t> </w:t>
      </w:r>
      <w:r>
        <w:rPr/>
        <w:t>grave.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2"/>
        <w:ind w:left="698" w:right="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Faltas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particulares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81" w:id="86"/>
      <w:bookmarkEnd w:id="8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sanciones</w:t>
      </w:r>
      <w:r>
        <w:rPr>
          <w:spacing w:val="53"/>
        </w:rPr>
        <w:t> </w:t>
      </w:r>
      <w:r>
        <w:rPr/>
        <w:t>administrativas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deban</w:t>
      </w:r>
      <w:r>
        <w:rPr>
          <w:spacing w:val="55"/>
        </w:rPr>
        <w:t> </w:t>
      </w:r>
      <w:r>
        <w:rPr/>
        <w:t>imponerse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Faltas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particulares</w:t>
      </w:r>
      <w:r>
        <w:rPr>
          <w:spacing w:val="54"/>
        </w:rPr>
        <w:t> </w:t>
      </w:r>
      <w:r>
        <w:rPr/>
        <w:t>por</w:t>
      </w:r>
      <w:r>
        <w:rPr>
          <w:spacing w:val="-53"/>
        </w:rPr>
        <w:t> </w:t>
      </w:r>
      <w:r>
        <w:rPr/>
        <w:t>comisión de alguna de las conductas previstas en los Capítulos III y IV del Título Tercero de esta Ley,</w:t>
      </w:r>
      <w:r>
        <w:rPr>
          <w:spacing w:val="1"/>
        </w:rPr>
        <w:t> </w:t>
      </w:r>
      <w:r>
        <w:rPr/>
        <w:t>consistirán en: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físicas: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0" w:lineRule="auto" w:before="1" w:after="0"/>
        <w:ind w:left="1846" w:right="163" w:hanging="432"/>
        <w:jc w:val="both"/>
        <w:rPr>
          <w:sz w:val="20"/>
        </w:rPr>
      </w:pPr>
      <w:r>
        <w:rPr>
          <w:sz w:val="20"/>
        </w:rPr>
        <w:t>Sanción económica que podrá alcanzar hasta dos tantos de los beneficios obtenidos</w:t>
      </w:r>
      <w:r>
        <w:rPr>
          <w:spacing w:val="1"/>
          <w:sz w:val="20"/>
        </w:rPr>
        <w:t> </w:t>
      </w:r>
      <w:r>
        <w:rPr>
          <w:sz w:val="20"/>
        </w:rPr>
        <w:t>o, en caso de no haberlos obtenido, por el equivalente a la cantidad de cien hasta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cincuenta</w:t>
      </w:r>
      <w:r>
        <w:rPr>
          <w:spacing w:val="-2"/>
          <w:sz w:val="20"/>
        </w:rPr>
        <w:t> </w:t>
      </w:r>
      <w:r>
        <w:rPr>
          <w:sz w:val="20"/>
        </w:rPr>
        <w:t>mil</w:t>
      </w:r>
      <w:r>
        <w:rPr>
          <w:spacing w:val="-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Unidad de</w:t>
      </w:r>
      <w:r>
        <w:rPr>
          <w:spacing w:val="-3"/>
          <w:sz w:val="20"/>
        </w:rPr>
        <w:t> </w:t>
      </w:r>
      <w:r>
        <w:rPr>
          <w:sz w:val="20"/>
        </w:rPr>
        <w:t>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Actualización;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63" w:hanging="432"/>
        <w:jc w:val="both"/>
        <w:rPr>
          <w:sz w:val="20"/>
        </w:rPr>
      </w:pPr>
      <w:r>
        <w:rPr>
          <w:sz w:val="20"/>
        </w:rPr>
        <w:t>Inhabilitación temporal para participar en adquisiciones, arrendamientos, servicios u</w:t>
      </w:r>
      <w:r>
        <w:rPr>
          <w:spacing w:val="1"/>
          <w:sz w:val="20"/>
        </w:rPr>
        <w:t> </w:t>
      </w:r>
      <w:r>
        <w:rPr>
          <w:sz w:val="20"/>
        </w:rPr>
        <w:t>obras públicas, según corresponda, por un periodo que no será menor de tres meses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67" w:hanging="432"/>
        <w:jc w:val="both"/>
        <w:rPr>
          <w:sz w:val="20"/>
        </w:rPr>
      </w:pPr>
      <w:r>
        <w:rPr>
          <w:sz w:val="20"/>
        </w:rPr>
        <w:t>Indemnización por los daños y perjuicios ocasionados a la Hacienda Pública Federal,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entes públicos.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morales: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0" w:lineRule="auto" w:before="0" w:after="0"/>
        <w:ind w:left="1846" w:right="165" w:hanging="432"/>
        <w:jc w:val="both"/>
        <w:rPr>
          <w:sz w:val="20"/>
        </w:rPr>
      </w:pPr>
      <w:r>
        <w:rPr>
          <w:sz w:val="20"/>
        </w:rPr>
        <w:t>Sanción económica que podrá alcanzar hasta dos tantos de los beneficios obtenidos,</w:t>
      </w:r>
      <w:r>
        <w:rPr>
          <w:spacing w:val="1"/>
          <w:sz w:val="20"/>
        </w:rPr>
        <w:t> </w:t>
      </w:r>
      <w:r>
        <w:rPr>
          <w:sz w:val="20"/>
        </w:rPr>
        <w:t>en caso de no haberlos obtenido, por el equivalente a la cantidad de mil hasta un</w:t>
      </w:r>
      <w:r>
        <w:rPr>
          <w:spacing w:val="1"/>
          <w:sz w:val="20"/>
        </w:rPr>
        <w:t> </w:t>
      </w:r>
      <w:r>
        <w:rPr>
          <w:sz w:val="20"/>
        </w:rPr>
        <w:t>millón</w:t>
      </w:r>
      <w:r>
        <w:rPr>
          <w:spacing w:val="-2"/>
          <w:sz w:val="20"/>
        </w:rPr>
        <w:t> </w:t>
      </w:r>
      <w:r>
        <w:rPr>
          <w:sz w:val="20"/>
        </w:rPr>
        <w:t>quinientas</w:t>
      </w:r>
      <w:r>
        <w:rPr>
          <w:spacing w:val="-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veces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Unidad de</w:t>
      </w:r>
      <w:r>
        <w:rPr>
          <w:spacing w:val="-2"/>
          <w:sz w:val="20"/>
        </w:rPr>
        <w:t> </w:t>
      </w:r>
      <w:r>
        <w:rPr>
          <w:sz w:val="20"/>
        </w:rPr>
        <w:t>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Actualización;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92" w:after="0"/>
        <w:ind w:left="1846" w:right="163" w:hanging="432"/>
        <w:jc w:val="both"/>
        <w:rPr>
          <w:sz w:val="20"/>
        </w:rPr>
      </w:pPr>
      <w:r>
        <w:rPr>
          <w:sz w:val="20"/>
        </w:rPr>
        <w:t>Inhabilitación temporal para participar en adquisiciones, arrendamientos, servicios u</w:t>
      </w:r>
      <w:r>
        <w:rPr>
          <w:spacing w:val="1"/>
          <w:sz w:val="20"/>
        </w:rPr>
        <w:t> </w:t>
      </w:r>
      <w:r>
        <w:rPr>
          <w:sz w:val="20"/>
        </w:rPr>
        <w:t>obras públicas, por un periodo que no será menor de tres meses ni mayor de diez</w:t>
      </w:r>
      <w:r>
        <w:rPr>
          <w:spacing w:val="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58" w:hanging="432"/>
        <w:jc w:val="both"/>
        <w:rPr>
          <w:sz w:val="20"/>
        </w:rPr>
      </w:pPr>
      <w:r>
        <w:rPr>
          <w:sz w:val="20"/>
        </w:rPr>
        <w:t>La suspensión de actividades, por un periodo que no será menor de tres meses ni</w:t>
      </w:r>
      <w:r>
        <w:rPr>
          <w:spacing w:val="1"/>
          <w:sz w:val="20"/>
        </w:rPr>
        <w:t> </w:t>
      </w:r>
      <w:r>
        <w:rPr>
          <w:sz w:val="20"/>
        </w:rPr>
        <w:t>mayor de tres años, la cual consistirá en detener, diferir o privar temporalmente a los</w:t>
      </w:r>
      <w:r>
        <w:rPr>
          <w:spacing w:val="1"/>
          <w:sz w:val="20"/>
        </w:rPr>
        <w:t> </w:t>
      </w:r>
      <w:r>
        <w:rPr>
          <w:sz w:val="20"/>
        </w:rPr>
        <w:t>particulares de sus actividades comerciales, económicas, contractuales o de negocios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graves</w:t>
      </w:r>
      <w:r>
        <w:rPr>
          <w:spacing w:val="4"/>
          <w:sz w:val="20"/>
        </w:rPr>
        <w:t> </w:t>
      </w:r>
      <w:r>
        <w:rPr>
          <w:sz w:val="20"/>
        </w:rPr>
        <w:t>previstas en 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56" w:hanging="432"/>
        <w:jc w:val="both"/>
        <w:rPr>
          <w:sz w:val="20"/>
        </w:rPr>
      </w:pPr>
      <w:r>
        <w:rPr>
          <w:sz w:val="20"/>
        </w:rPr>
        <w:t>Disolución de la sociedad respectiva, la cual consistirá en la pérdida de la capacidad</w:t>
      </w:r>
      <w:r>
        <w:rPr>
          <w:spacing w:val="1"/>
          <w:sz w:val="20"/>
        </w:rPr>
        <w:t> </w:t>
      </w:r>
      <w:r>
        <w:rPr>
          <w:sz w:val="20"/>
        </w:rPr>
        <w:t>legal de una persona moral, para el cumplimiento del fin por el que fue creada por</w:t>
      </w:r>
      <w:r>
        <w:rPr>
          <w:spacing w:val="1"/>
          <w:sz w:val="20"/>
        </w:rPr>
        <w:t> </w:t>
      </w:r>
      <w:r>
        <w:rPr>
          <w:sz w:val="20"/>
        </w:rPr>
        <w:t>orden jurisdiccional y como consecuencia de la comisión, vinculación, participación y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 una</w:t>
      </w:r>
      <w:r>
        <w:rPr>
          <w:spacing w:val="-1"/>
          <w:sz w:val="20"/>
        </w:rPr>
        <w:t> </w:t>
      </w:r>
      <w:r>
        <w:rPr>
          <w:sz w:val="20"/>
        </w:rPr>
        <w:t>Falta administrativa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67" w:hanging="432"/>
        <w:jc w:val="both"/>
        <w:rPr>
          <w:sz w:val="20"/>
        </w:rPr>
      </w:pPr>
      <w:r>
        <w:rPr>
          <w:sz w:val="20"/>
        </w:rPr>
        <w:t>Indemnización por los daños y perjuicios ocasionados a la Hacienda Pública Federal,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entes 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66" w:right="166"/>
        <w:jc w:val="both"/>
      </w:pPr>
      <w:r>
        <w:rPr/>
        <w:t>Para la imposición de sanciones a las personas morales deberá observarse además, lo previsto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24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6" w:right="161"/>
        <w:jc w:val="both"/>
      </w:pPr>
      <w:r>
        <w:rPr/>
        <w:t>Las sanciones previstas en los incisos c) y d) de esta fracción, sólo serán procedentes cuando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 de vigilancia o de sus socios, o en aquellos casos que se advierta que la sociedad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utilizada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sistemática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vincularse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graves.</w:t>
      </w:r>
    </w:p>
    <w:p>
      <w:pPr>
        <w:pStyle w:val="BodyText"/>
        <w:spacing w:before="2"/>
      </w:pPr>
    </w:p>
    <w:p>
      <w:pPr>
        <w:pStyle w:val="BodyText"/>
        <w:ind w:left="666" w:right="162"/>
        <w:jc w:val="both"/>
      </w:pPr>
      <w:r>
        <w:rPr/>
        <w:t>A juicio del Tribunal, podrán ser impuestas al infractor una o más de las sanciones señaladas,</w:t>
      </w:r>
      <w:r>
        <w:rPr>
          <w:spacing w:val="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compatibles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ellas 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gravedad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particulares.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666" w:right="155"/>
        <w:jc w:val="both"/>
      </w:pPr>
      <w:r>
        <w:rPr/>
        <w:t>Se considerará como atenuante en la imposición de sanciones a personas morales cuando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representación,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denuncien o colaboren en las investigaciones proporcionando la información y los elementos que</w:t>
      </w:r>
      <w:r>
        <w:rPr>
          <w:spacing w:val="1"/>
        </w:rPr>
        <w:t> </w:t>
      </w:r>
      <w:r>
        <w:rPr/>
        <w:t>posean,</w:t>
      </w:r>
      <w:r>
        <w:rPr>
          <w:spacing w:val="-2"/>
        </w:rPr>
        <w:t> </w:t>
      </w:r>
      <w:r>
        <w:rPr/>
        <w:t>resarzan</w:t>
      </w:r>
      <w:r>
        <w:rPr>
          <w:spacing w:val="1"/>
        </w:rPr>
        <w:t> </w:t>
      </w:r>
      <w:r>
        <w:rPr/>
        <w:t>los daños que</w:t>
      </w:r>
      <w:r>
        <w:rPr>
          <w:spacing w:val="-1"/>
        </w:rPr>
        <w:t> </w:t>
      </w:r>
      <w:r>
        <w:rPr/>
        <w:t>se hubieren</w:t>
      </w:r>
      <w:r>
        <w:rPr>
          <w:spacing w:val="-1"/>
        </w:rPr>
        <w:t> </w:t>
      </w:r>
      <w:r>
        <w:rPr/>
        <w:t>causado.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6" w:right="158"/>
        <w:jc w:val="both"/>
      </w:pPr>
      <w:r>
        <w:rPr/>
        <w:t>Se considera como agravante para la imposición de sanciones a las personas morales, el hecho de</w:t>
      </w:r>
      <w:r>
        <w:rPr>
          <w:spacing w:val="-53"/>
        </w:rPr>
        <w:t> </w:t>
      </w:r>
      <w:r>
        <w:rPr/>
        <w:t>que los órganos de administración, representación, vigilancia o los socios de las mismas, que</w:t>
      </w:r>
      <w:r>
        <w:rPr>
          <w:spacing w:val="1"/>
        </w:rPr>
        <w:t> </w:t>
      </w:r>
      <w:r>
        <w:rPr/>
        <w:t>conozcan presuntos actos de corrupción de personas físicas que pertenecen a aquellas no los</w:t>
      </w:r>
      <w:r>
        <w:rPr>
          <w:spacing w:val="1"/>
        </w:rPr>
        <w:t> </w:t>
      </w:r>
      <w:r>
        <w:rPr/>
        <w:t>denuncien.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82" w:id="87"/>
      <w:bookmarkEnd w:id="8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imposición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sanciones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Faltas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particulares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deberán</w:t>
      </w:r>
      <w:r>
        <w:rPr>
          <w:spacing w:val="4"/>
        </w:rPr>
        <w:t> </w:t>
      </w:r>
      <w:r>
        <w:rPr/>
        <w:t>considerar</w:t>
      </w:r>
      <w:r>
        <w:rPr>
          <w:spacing w:val="7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elementos: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 participación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Falta de</w:t>
      </w:r>
      <w:r>
        <w:rPr>
          <w:spacing w:val="-3"/>
          <w:sz w:val="20"/>
        </w:rPr>
        <w:t> </w:t>
      </w:r>
      <w:r>
        <w:rPr>
          <w:sz w:val="20"/>
        </w:rPr>
        <w:t>particulares;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reincidencia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infracciones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infractor;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5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daño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puesta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peligro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adecuado</w:t>
      </w:r>
      <w:r>
        <w:rPr>
          <w:spacing w:val="40"/>
          <w:sz w:val="20"/>
        </w:rPr>
        <w:t> </w:t>
      </w:r>
      <w:r>
        <w:rPr>
          <w:sz w:val="20"/>
        </w:rPr>
        <w:t>desarrollo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actividad</w:t>
      </w:r>
      <w:r>
        <w:rPr>
          <w:spacing w:val="40"/>
          <w:sz w:val="20"/>
        </w:rPr>
        <w:t> </w:t>
      </w:r>
      <w:r>
        <w:rPr>
          <w:sz w:val="20"/>
        </w:rPr>
        <w:t>administrativa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Estado,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9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beneficio,</w:t>
      </w:r>
      <w:r>
        <w:rPr>
          <w:spacing w:val="2"/>
          <w:sz w:val="20"/>
        </w:rPr>
        <w:t> </w:t>
      </w:r>
      <w:r>
        <w:rPr>
          <w:sz w:val="20"/>
        </w:rPr>
        <w:t>lucro,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daño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2"/>
          <w:sz w:val="20"/>
        </w:rPr>
        <w:t> </w:t>
      </w:r>
      <w:r>
        <w:rPr>
          <w:sz w:val="20"/>
        </w:rPr>
        <w:t>derivado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infracción,</w:t>
      </w:r>
      <w:r>
        <w:rPr>
          <w:spacing w:val="3"/>
          <w:sz w:val="20"/>
        </w:rPr>
        <w:t> </w:t>
      </w:r>
      <w:r>
        <w:rPr>
          <w:sz w:val="20"/>
        </w:rPr>
        <w:t>cuando</w:t>
      </w:r>
      <w:r>
        <w:rPr>
          <w:spacing w:val="2"/>
          <w:sz w:val="20"/>
        </w:rPr>
        <w:t> </w:t>
      </w:r>
      <w:r>
        <w:rPr>
          <w:sz w:val="20"/>
        </w:rPr>
        <w:t>éstos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causado.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7" w:firstLine="288"/>
        <w:jc w:val="both"/>
      </w:pPr>
      <w:bookmarkStart w:name="Artículo_83" w:id="88"/>
      <w:bookmarkEnd w:id="88"/>
      <w:r>
        <w:rPr/>
      </w:r>
      <w:r>
        <w:rPr>
          <w:rFonts w:ascii="Arial" w:hAnsi="Arial"/>
          <w:b/>
        </w:rPr>
        <w:t>Artículo 83. </w:t>
      </w:r>
      <w:r>
        <w:rPr/>
        <w:t>El fincamiento de responsabilidad administrativa por la comisión de Faltas de particulares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1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independiente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Las</w:t>
      </w:r>
      <w:r>
        <w:rPr>
          <w:spacing w:val="53"/>
        </w:rPr>
        <w:t> </w:t>
      </w:r>
      <w:r>
        <w:rPr/>
        <w:t>personas</w:t>
      </w:r>
      <w:r>
        <w:rPr>
          <w:spacing w:val="53"/>
        </w:rPr>
        <w:t> </w:t>
      </w:r>
      <w:r>
        <w:rPr/>
        <w:t>morales</w:t>
      </w:r>
      <w:r>
        <w:rPr>
          <w:spacing w:val="55"/>
        </w:rPr>
        <w:t> </w:t>
      </w:r>
      <w:r>
        <w:rPr/>
        <w:t>serán</w:t>
      </w:r>
      <w:r>
        <w:rPr>
          <w:spacing w:val="52"/>
        </w:rPr>
        <w:t> </w:t>
      </w:r>
      <w:r>
        <w:rPr/>
        <w:t>sancionadas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52"/>
        </w:rPr>
        <w:t> </w:t>
      </w:r>
      <w:r>
        <w:rPr/>
        <w:t>comisión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Faltas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particulares,</w:t>
      </w:r>
      <w:r>
        <w:rPr>
          <w:spacing w:val="54"/>
        </w:rPr>
        <w:t> </w:t>
      </w:r>
      <w:r>
        <w:rPr/>
        <w:t>con</w:t>
      </w:r>
      <w:r>
        <w:rPr>
          <w:spacing w:val="-54"/>
        </w:rPr>
        <w:t> </w:t>
      </w:r>
      <w:r>
        <w:rPr/>
        <w:t>independencia de la responsabilidad a la que sean sujetos a este tipo de procedimientos las personas</w:t>
      </w:r>
      <w:r>
        <w:rPr>
          <w:spacing w:val="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actúen</w:t>
      </w:r>
      <w:r>
        <w:rPr>
          <w:spacing w:val="-1"/>
        </w:rPr>
        <w:t> </w:t>
      </w:r>
      <w:r>
        <w:rPr/>
        <w:t>a nombre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representación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 beneficio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1533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0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Disposiciones comunes para la imposición de sanciones por faltas administrativas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graves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Faltas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84" w:id="89"/>
      <w:bookmarkEnd w:id="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particulares,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 siguientes reglas: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La suspensión o la destitución del puesto de los Servidores Públicos, serán impuestas por</w:t>
      </w:r>
      <w:r>
        <w:rPr>
          <w:spacing w:val="1"/>
          <w:sz w:val="20"/>
        </w:rPr>
        <w:t> </w:t>
      </w:r>
      <w:r>
        <w:rPr>
          <w:sz w:val="20"/>
        </w:rPr>
        <w:t>el Tribunal</w:t>
      </w:r>
      <w:r>
        <w:rPr>
          <w:spacing w:val="1"/>
          <w:sz w:val="20"/>
        </w:rPr>
        <w:t> </w:t>
      </w:r>
      <w:r>
        <w:rPr>
          <w:sz w:val="20"/>
        </w:rPr>
        <w:t>y ejecutadas</w:t>
      </w:r>
      <w:r>
        <w:rPr>
          <w:spacing w:val="1"/>
          <w:sz w:val="20"/>
        </w:rPr>
        <w:t> </w:t>
      </w:r>
      <w:r>
        <w:rPr>
          <w:sz w:val="20"/>
        </w:rPr>
        <w:t>por el titular</w:t>
      </w:r>
      <w:r>
        <w:rPr>
          <w:spacing w:val="1"/>
          <w:sz w:val="20"/>
        </w:rPr>
        <w:t> </w:t>
      </w:r>
      <w:r>
        <w:rPr>
          <w:sz w:val="20"/>
        </w:rPr>
        <w:t>o servidor público competente del Ente público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La inhabilitación temporal para desempeñar un empleo, cargo o comisión en el servicio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y para participar</w:t>
      </w:r>
      <w:r>
        <w:rPr>
          <w:spacing w:val="1"/>
          <w:sz w:val="20"/>
        </w:rPr>
        <w:t> </w:t>
      </w:r>
      <w:r>
        <w:rPr>
          <w:sz w:val="20"/>
        </w:rPr>
        <w:t>en adquisiciones, arrendamientos, servicios u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55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impuesta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ejecutada en los términos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dictada,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Las sanciones económicas serán impuestas por el Tribunal y ejecutadas por el Servicio de</w:t>
      </w:r>
      <w:r>
        <w:rPr>
          <w:spacing w:val="1"/>
          <w:sz w:val="20"/>
        </w:rPr>
        <w:t> </w:t>
      </w:r>
      <w:r>
        <w:rPr>
          <w:sz w:val="20"/>
        </w:rPr>
        <w:t>Administración Tributaria en términos del Código Fiscal de la Federación o por la autoridad</w:t>
      </w:r>
      <w:r>
        <w:rPr>
          <w:spacing w:val="-53"/>
          <w:sz w:val="20"/>
        </w:rPr>
        <w:t> </w:t>
      </w:r>
      <w:r>
        <w:rPr>
          <w:sz w:val="20"/>
        </w:rPr>
        <w:t>competente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85" w:id="90"/>
      <w:bookmarkEnd w:id="90"/>
      <w:r>
        <w:rPr/>
      </w:r>
      <w:r>
        <w:rPr>
          <w:rFonts w:ascii="Arial" w:hAnsi="Arial"/>
          <w:b/>
        </w:rPr>
        <w:t>Artículo 85. </w:t>
      </w:r>
      <w:r>
        <w:rPr/>
        <w:t>En los casos de sanción económica, el Tribunal ordenará a los responsables el pago que</w:t>
      </w:r>
      <w:r>
        <w:rPr>
          <w:spacing w:val="1"/>
        </w:rPr>
        <w:t> </w:t>
      </w:r>
      <w:r>
        <w:rPr/>
        <w:t>corresponda y, en el caso de daños y perjuicios que afecten a la Hacienda Pública Federal, local 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correspondientes.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sanciones económicas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créditos fiscales.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Las cantidades que se cobren con motivo de las indemnizaciones por concepto de daños y perjuicios</w:t>
      </w:r>
      <w:r>
        <w:rPr>
          <w:spacing w:val="1"/>
        </w:rPr>
        <w:t> </w:t>
      </w:r>
      <w:r>
        <w:rPr/>
        <w:t>formarán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Hacienda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del patrimonio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entes públicos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bookmarkStart w:name="Artículo_86" w:id="91"/>
      <w:bookmarkEnd w:id="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monto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sanción</w:t>
      </w:r>
      <w:r>
        <w:rPr>
          <w:spacing w:val="10"/>
        </w:rPr>
        <w:t> </w:t>
      </w:r>
      <w:r>
        <w:rPr/>
        <w:t>económica</w:t>
      </w:r>
      <w:r>
        <w:rPr>
          <w:spacing w:val="10"/>
        </w:rPr>
        <w:t> </w:t>
      </w:r>
      <w:r>
        <w:rPr/>
        <w:t>impuesta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actualizará,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efectos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pago,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la forma y términos que establece el Código Fiscal de la Federación, en tratándose de contribuciones y</w:t>
      </w:r>
      <w:r>
        <w:rPr>
          <w:spacing w:val="1"/>
        </w:rPr>
        <w:t> </w:t>
      </w:r>
      <w:r>
        <w:rPr/>
        <w:t>aprovechamientos,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87" w:id="92"/>
      <w:bookmarkEnd w:id="92"/>
      <w:r>
        <w:rPr/>
      </w:r>
      <w:r>
        <w:rPr>
          <w:rFonts w:ascii="Arial" w:hAnsi="Arial"/>
          <w:b/>
        </w:rPr>
        <w:t>Artículo 87. </w:t>
      </w:r>
      <w:r>
        <w:rPr/>
        <w:t>Cuando el servidor público o los particulares presuntamente responsables de estar</w:t>
      </w:r>
      <w:r>
        <w:rPr>
          <w:spacing w:val="1"/>
        </w:rPr>
        <w:t> </w:t>
      </w:r>
      <w:r>
        <w:rPr/>
        <w:t>vinculados con una Falta administrativa grave, desaparezcan o exista riesgo inminente de que oculten,</w:t>
      </w:r>
      <w:r>
        <w:rPr>
          <w:spacing w:val="1"/>
        </w:rPr>
        <w:t> </w:t>
      </w:r>
      <w:r>
        <w:rPr/>
        <w:t>enajenen o dilapiden sus bienes a juicio del Tribunal, se solicitará al Servicio de Administración Tributaria</w:t>
      </w:r>
      <w:r>
        <w:rPr>
          <w:spacing w:val="1"/>
        </w:rPr>
        <w:t> </w:t>
      </w:r>
      <w:r>
        <w:rPr/>
        <w:t>o la autoridad competente en el ámbito local, en cualquier fase del procedimiento proceda al embargo</w:t>
      </w:r>
      <w:r>
        <w:rPr>
          <w:spacing w:val="1"/>
        </w:rPr>
        <w:t> </w:t>
      </w:r>
      <w:r>
        <w:rPr/>
        <w:t>precautorio de sus bienes, a fin de garantizar el cobro de las sanciones económicas que llegaren a</w:t>
      </w:r>
      <w:r>
        <w:rPr>
          <w:spacing w:val="1"/>
        </w:rPr>
        <w:t> </w:t>
      </w:r>
      <w:r>
        <w:rPr/>
        <w:t>imponerse con motivo de la infracción cometida. Impuesta la sanción económica, el embargo precautorio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convertirá en</w:t>
      </w:r>
      <w:r>
        <w:rPr>
          <w:spacing w:val="-1"/>
        </w:rPr>
        <w:t> </w:t>
      </w:r>
      <w:r>
        <w:rPr/>
        <w:t>definitivo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de la</w:t>
      </w:r>
      <w:r>
        <w:rPr>
          <w:spacing w:val="1"/>
        </w:rPr>
        <w:t> </w:t>
      </w:r>
      <w:r>
        <w:rPr/>
        <w:t>legislación aplicable.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0" w:firstLine="288"/>
        <w:jc w:val="both"/>
      </w:pPr>
      <w:bookmarkStart w:name="Artículo_88" w:id="93"/>
      <w:bookmarkEnd w:id="93"/>
      <w:r>
        <w:rPr/>
      </w:r>
      <w:r>
        <w:rPr>
          <w:rFonts w:ascii="Arial" w:hAnsi="Arial"/>
          <w:b/>
        </w:rPr>
        <w:t>Artículo 88. </w:t>
      </w:r>
      <w:r>
        <w:rPr/>
        <w:t>La persona que haya realizado alguna de las Faltas administrativas graves o Faltas de</w:t>
      </w:r>
      <w:r>
        <w:rPr>
          <w:spacing w:val="1"/>
        </w:rPr>
        <w:t> </w:t>
      </w:r>
      <w:r>
        <w:rPr/>
        <w:t>particulares,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bien,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encuentre</w:t>
      </w:r>
      <w:r>
        <w:rPr>
          <w:spacing w:val="13"/>
        </w:rPr>
        <w:t> </w:t>
      </w:r>
      <w:r>
        <w:rPr/>
        <w:t>participando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0"/>
        </w:rPr>
        <w:t> </w:t>
      </w:r>
      <w:r>
        <w:rPr/>
        <w:t>realización,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confesar</w:t>
      </w:r>
      <w:r>
        <w:rPr>
          <w:spacing w:val="14"/>
        </w:rPr>
        <w:t> </w:t>
      </w:r>
      <w:r>
        <w:rPr/>
        <w:t>su</w:t>
      </w:r>
      <w:r>
        <w:rPr>
          <w:spacing w:val="10"/>
        </w:rPr>
        <w:t> </w:t>
      </w:r>
      <w:r>
        <w:rPr/>
        <w:t>responsabilidad</w:t>
      </w:r>
      <w:r>
        <w:rPr>
          <w:spacing w:val="13"/>
        </w:rPr>
        <w:t> </w:t>
      </w:r>
      <w:r>
        <w:rPr/>
        <w:t>con</w:t>
      </w:r>
      <w:r>
        <w:rPr>
          <w:spacing w:val="-53"/>
        </w:rPr>
        <w:t> </w:t>
      </w:r>
      <w:r>
        <w:rPr/>
        <w:t>el objeto de acogerse al beneficio de reducción de sanciones que se establece en el artículo siguiente.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confesión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ante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60" w:firstLine="288"/>
        <w:jc w:val="both"/>
      </w:pPr>
      <w:bookmarkStart w:name="Artículo_89" w:id="94"/>
      <w:bookmarkEnd w:id="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aplicación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beneficio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hace</w:t>
      </w:r>
      <w:r>
        <w:rPr>
          <w:spacing w:val="23"/>
        </w:rPr>
        <w:t> </w:t>
      </w:r>
      <w:r>
        <w:rPr/>
        <w:t>referencia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anterior,</w:t>
      </w:r>
      <w:r>
        <w:rPr>
          <w:spacing w:val="21"/>
        </w:rPr>
        <w:t> </w:t>
      </w:r>
      <w:r>
        <w:rPr/>
        <w:t>tendrá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efecto</w:t>
      </w:r>
      <w:r>
        <w:rPr>
          <w:spacing w:val="-53"/>
        </w:rPr>
        <w:t> </w:t>
      </w:r>
      <w:r>
        <w:rPr/>
        <w:t>una reducción de entre el cincuenta y el setenta por ciento del monto de las sanciones que se impongan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total,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particulares.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procedencia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adicionalmente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cumplan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64" w:hanging="72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ninguno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presuntos</w:t>
      </w:r>
      <w:r>
        <w:rPr>
          <w:spacing w:val="1"/>
          <w:sz w:val="20"/>
        </w:rPr>
        <w:t> </w:t>
      </w:r>
      <w:r>
        <w:rPr>
          <w:sz w:val="20"/>
        </w:rPr>
        <w:t>infractores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pretende</w:t>
      </w:r>
      <w:r>
        <w:rPr>
          <w:spacing w:val="1"/>
          <w:sz w:val="20"/>
        </w:rPr>
        <w:t> </w:t>
      </w:r>
      <w:r>
        <w:rPr>
          <w:sz w:val="20"/>
        </w:rPr>
        <w:t>acogerse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beneficio,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involucrados en la infracción, la primera en aportar los elementos de convicción suficientes</w:t>
      </w:r>
      <w:r>
        <w:rPr>
          <w:spacing w:val="1"/>
          <w:sz w:val="20"/>
        </w:rPr>
        <w:t> </w:t>
      </w:r>
      <w:r>
        <w:rPr>
          <w:sz w:val="20"/>
        </w:rPr>
        <w:t>que, a juicio de las autoridades competentes, permitan comprobar la existencia de 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quien la</w:t>
      </w:r>
      <w:r>
        <w:rPr>
          <w:spacing w:val="-1"/>
          <w:sz w:val="20"/>
        </w:rPr>
        <w:t> </w:t>
      </w:r>
      <w:r>
        <w:rPr>
          <w:sz w:val="20"/>
        </w:rPr>
        <w:t>cometió;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Que la persona que pretende acogerse al beneficio coopere en forma plena y continua con</w:t>
      </w:r>
      <w:r>
        <w:rPr>
          <w:spacing w:val="-53"/>
          <w:sz w:val="20"/>
        </w:rPr>
        <w:t> </w:t>
      </w:r>
      <w:r>
        <w:rPr>
          <w:sz w:val="20"/>
        </w:rPr>
        <w:t>la autoridad competente</w:t>
      </w:r>
      <w:r>
        <w:rPr>
          <w:spacing w:val="1"/>
          <w:sz w:val="20"/>
        </w:rPr>
        <w:t> </w:t>
      </w:r>
      <w:r>
        <w:rPr>
          <w:sz w:val="20"/>
        </w:rPr>
        <w:t>que lleve a cabo la investigación</w:t>
      </w:r>
      <w:r>
        <w:rPr>
          <w:spacing w:val="1"/>
          <w:sz w:val="20"/>
        </w:rPr>
        <w:t> </w:t>
      </w:r>
      <w:r>
        <w:rPr>
          <w:sz w:val="20"/>
        </w:rPr>
        <w:t>y, en su caso, con la que</w:t>
      </w:r>
      <w:r>
        <w:rPr>
          <w:spacing w:val="1"/>
          <w:sz w:val="20"/>
        </w:rPr>
        <w:t> </w:t>
      </w:r>
      <w:r>
        <w:rPr>
          <w:sz w:val="20"/>
        </w:rPr>
        <w:t>substancie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resuelva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Que la persona interesada en obtener el beneficio, suspenda, en el momento en el que 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solicite,</w:t>
      </w:r>
      <w:r>
        <w:rPr>
          <w:spacing w:val="-1"/>
          <w:sz w:val="20"/>
        </w:rPr>
        <w:t> </w:t>
      </w:r>
      <w:r>
        <w:rPr>
          <w:sz w:val="20"/>
        </w:rPr>
        <w:t>su participación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66" w:right="167"/>
        <w:jc w:val="both"/>
      </w:pPr>
      <w:r>
        <w:rPr/>
        <w:t>Además de los requisitos señalados, para la aplicación del beneficio al que se refiere este artículo,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constatará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veracidad</w:t>
      </w:r>
      <w:r>
        <w:rPr>
          <w:spacing w:val="-2"/>
        </w:rPr>
        <w:t> </w:t>
      </w:r>
      <w:r>
        <w:rPr/>
        <w:t>de la confesión realizada.</w:t>
      </w:r>
    </w:p>
    <w:p>
      <w:pPr>
        <w:pStyle w:val="BodyText"/>
        <w:spacing w:before="1"/>
      </w:pPr>
    </w:p>
    <w:p>
      <w:pPr>
        <w:pStyle w:val="BodyText"/>
        <w:spacing w:before="1"/>
        <w:ind w:left="666" w:right="157"/>
        <w:jc w:val="both"/>
        <w:rPr>
          <w:rFonts w:ascii="Arial" w:hAnsi="Arial"/>
          <w:b/>
        </w:rPr>
      </w:pPr>
      <w:r>
        <w:rPr/>
        <w:t>En su caso, las personas que sean los segundos o ulteriores en aportar elementos de convicción</w:t>
      </w:r>
      <w:r>
        <w:rPr>
          <w:spacing w:val="1"/>
        </w:rPr>
        <w:t> </w:t>
      </w:r>
      <w:r>
        <w:rPr/>
        <w:t>suficientes y cumplan con el resto de los requisitos anteriormente establecidos, podrán obtener una</w:t>
      </w:r>
      <w:r>
        <w:rPr>
          <w:spacing w:val="-53"/>
        </w:rPr>
        <w:t> </w:t>
      </w:r>
      <w:r>
        <w:rPr/>
        <w:t>reducción de la sanción aplicable de hasta el cincuenta por ciento, cuando aporten elementos de</w:t>
      </w:r>
      <w:r>
        <w:rPr>
          <w:spacing w:val="1"/>
        </w:rPr>
        <w:t> </w:t>
      </w:r>
      <w:r>
        <w:rPr/>
        <w:t>convicción en la investigación, adicionales a los que ya tenga la Autoridad Investigadora. 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cronológico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elementos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convicción</w:t>
      </w:r>
      <w:r>
        <w:rPr>
          <w:spacing w:val="-1"/>
        </w:rPr>
        <w:t> </w:t>
      </w:r>
      <w:r>
        <w:rPr/>
        <w:t>presentados</w:t>
      </w:r>
      <w:r>
        <w:rPr>
          <w:rFonts w:ascii="Arial" w:hAnsi="Arial"/>
          <w:b/>
        </w:rPr>
        <w:t>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666" w:right="161"/>
        <w:jc w:val="both"/>
      </w:pP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coordinarse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procedimiento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solicitud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reducción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sanciones</w:t>
      </w:r>
      <w:r>
        <w:rPr>
          <w:spacing w:val="11"/>
        </w:rPr>
        <w:t> </w:t>
      </w:r>
      <w:r>
        <w:rPr/>
        <w:t>establecido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</w:p>
    <w:p>
      <w:pPr>
        <w:pStyle w:val="BodyText"/>
        <w:ind w:left="666"/>
      </w:pPr>
      <w:r>
        <w:rPr/>
        <w:t>103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Competencia</w:t>
      </w:r>
      <w:r>
        <w:rPr>
          <w:spacing w:val="7"/>
        </w:rPr>
        <w:t> </w:t>
      </w:r>
      <w:r>
        <w:rPr/>
        <w:t>Económica</w:t>
      </w:r>
      <w:r>
        <w:rPr>
          <w:spacing w:val="5"/>
        </w:rPr>
        <w:t> </w:t>
      </w:r>
      <w:r>
        <w:rPr/>
        <w:t>cuando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/>
        <w:t>convenga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-53"/>
        </w:rPr>
        <w:t> </w:t>
      </w:r>
      <w:r>
        <w:rPr/>
        <w:t>Investigadoras correspondientes.</w:t>
      </w:r>
    </w:p>
    <w:p>
      <w:pPr>
        <w:pStyle w:val="BodyText"/>
        <w:spacing w:before="2"/>
      </w:pPr>
    </w:p>
    <w:p>
      <w:pPr>
        <w:pStyle w:val="BodyText"/>
        <w:ind w:left="666" w:right="154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recomendar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permitir el intercambio de información entre autoridades administrativas, autoridades investigadoras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ámbito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6" w:right="159"/>
        <w:jc w:val="both"/>
      </w:pPr>
      <w:r>
        <w:rPr/>
        <w:t>Si el presunto infractor confiesa su responsabilidad sobre los actos que se le imputan una vez</w:t>
      </w:r>
      <w:r>
        <w:rPr>
          <w:spacing w:val="1"/>
        </w:rPr>
        <w:t> </w:t>
      </w:r>
      <w:r>
        <w:rPr/>
        <w:t>iniciado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 responsabilidad administrativa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esta Ley,</w:t>
      </w:r>
      <w:r>
        <w:rPr>
          <w:spacing w:val="55"/>
        </w:rPr>
        <w:t> </w:t>
      </w:r>
      <w:r>
        <w:rPr/>
        <w:t>le aplicará</w:t>
      </w:r>
      <w:r>
        <w:rPr>
          <w:spacing w:val="-53"/>
        </w:rPr>
        <w:t> </w:t>
      </w:r>
      <w:r>
        <w:rPr/>
        <w:t>una reducción de hasta treinta por ciento del monto de la sanción aplicable y, en su caso, una</w:t>
      </w:r>
      <w:r>
        <w:rPr>
          <w:spacing w:val="1"/>
        </w:rPr>
        <w:t> </w:t>
      </w:r>
      <w:r>
        <w:rPr/>
        <w:t>reducción de</w:t>
      </w:r>
      <w:r>
        <w:rPr>
          <w:spacing w:val="1"/>
        </w:rPr>
        <w:t> </w:t>
      </w:r>
      <w:r>
        <w:rPr/>
        <w:t>hasta el treinta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inhabilitación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3304" w:right="3345" w:firstLine="6"/>
      </w:pPr>
      <w:r>
        <w:rPr/>
        <w:t>LIBRO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ADJETIVAS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Heading1"/>
        <w:spacing w:before="1"/>
        <w:ind w:left="200" w:right="241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0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CALIFICACIÓN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FALTAS</w:t>
      </w:r>
      <w:r>
        <w:rPr>
          <w:spacing w:val="-2"/>
        </w:rPr>
        <w:t> </w:t>
      </w:r>
      <w:r>
        <w:rPr/>
        <w:t>GRAVES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GRAVES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line="252" w:lineRule="exact" w:before="93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line="252" w:lineRule="exact"/>
        <w:ind w:left="1497"/>
      </w:pP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bookmarkStart w:name="Artículo_90" w:id="95"/>
      <w:bookmarkEnd w:id="9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90.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congruencia,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exhaustividad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 la integralidad de los datos y documentos, así como el resguardo del expediente en su</w:t>
      </w:r>
      <w:r>
        <w:rPr>
          <w:spacing w:val="1"/>
        </w:rPr>
        <w:t> </w:t>
      </w:r>
      <w:r>
        <w:rPr/>
        <w:t>conjunto.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Igualmente, incorporarán a sus investigaciones, las técnicas, tecnologías y métodos de investigación</w:t>
      </w:r>
      <w:r>
        <w:rPr>
          <w:spacing w:val="1"/>
        </w:rPr>
        <w:t> </w:t>
      </w:r>
      <w:r>
        <w:rPr/>
        <w:t>que observen</w:t>
      </w:r>
      <w:r>
        <w:rPr>
          <w:spacing w:val="1"/>
        </w:rPr>
        <w:t> </w:t>
      </w:r>
      <w:r>
        <w:rPr/>
        <w:t>las mejores</w:t>
      </w:r>
      <w:r>
        <w:rPr>
          <w:spacing w:val="-2"/>
        </w:rPr>
        <w:t> </w:t>
      </w:r>
      <w:r>
        <w:rPr/>
        <w:t>prácticas</w:t>
      </w:r>
      <w:r>
        <w:rPr>
          <w:spacing w:val="3"/>
        </w:rPr>
        <w:t> </w:t>
      </w:r>
      <w:r>
        <w:rPr/>
        <w:t>internacionales.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Las autoridades investigadoras, de conformidad con las leyes de la materia, deberán cooperar con las</w:t>
      </w:r>
      <w:r>
        <w:rPr>
          <w:spacing w:val="-53"/>
        </w:rPr>
        <w:t> </w:t>
      </w:r>
      <w:r>
        <w:rPr/>
        <w:t>autoridades internacionales a fin de fortalecer los procedimientos de investigación, compartir las mejores</w:t>
      </w:r>
      <w:r>
        <w:rPr>
          <w:spacing w:val="1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combatir 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91" w:id="96"/>
      <w:bookmarkEnd w:id="96"/>
      <w:r>
        <w:rPr/>
      </w:r>
      <w:r>
        <w:rPr>
          <w:rFonts w:ascii="Arial" w:hAnsi="Arial"/>
          <w:b/>
        </w:rPr>
        <w:t>Artículo 91. </w:t>
      </w:r>
      <w:r>
        <w:rPr/>
        <w:t>La investigación por la presunta responsabilidad de Faltas administrativas iniciará de</w:t>
      </w:r>
      <w:r>
        <w:rPr>
          <w:spacing w:val="1"/>
        </w:rPr>
        <w:t> </w:t>
      </w:r>
      <w:r>
        <w:rPr/>
        <w:t>oficio, por denuncia o derivado de las auditorías practicadas por parte de las autoridades competentes 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auditores</w:t>
      </w:r>
      <w:r>
        <w:rPr>
          <w:spacing w:val="2"/>
        </w:rPr>
        <w:t> </w:t>
      </w:r>
      <w:r>
        <w:rPr/>
        <w:t>externos.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Las denuncias podrán ser anónimas. En su caso, las autoridades investigadoras mantendrán con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confidencial</w:t>
      </w:r>
      <w:r>
        <w:rPr>
          <w:spacing w:val="-1"/>
        </w:rPr>
        <w:t> </w:t>
      </w:r>
      <w:r>
        <w:rPr/>
        <w:t>la identidad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denuncien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presuntas</w:t>
      </w:r>
      <w:r>
        <w:rPr>
          <w:spacing w:val="-1"/>
        </w:rPr>
        <w:t> </w:t>
      </w:r>
      <w:r>
        <w:rPr/>
        <w:t>infracciones.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92" w:id="97"/>
      <w:bookmarkEnd w:id="97"/>
      <w:r>
        <w:rPr/>
      </w:r>
      <w:r>
        <w:rPr>
          <w:rFonts w:ascii="Arial" w:hAnsi="Arial"/>
          <w:b/>
        </w:rPr>
        <w:t>Artículo 92. </w:t>
      </w:r>
      <w:r>
        <w:rPr/>
        <w:t>Las autoridades investigadoras establecerán áreas de fácil acceso, para que cualquier</w:t>
      </w:r>
      <w:r>
        <w:rPr>
          <w:spacing w:val="1"/>
        </w:rPr>
        <w:t> </w:t>
      </w:r>
      <w:r>
        <w:rPr/>
        <w:t>interesado pueda presentar denuncias por presuntas Faltas administrativas, de conformidad con los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bookmarkStart w:name="Artículo_93" w:id="98"/>
      <w:bookmarkEnd w:id="98"/>
      <w:r>
        <w:rPr/>
      </w:r>
      <w:r>
        <w:rPr>
          <w:rFonts w:ascii="Arial" w:hAnsi="Arial"/>
          <w:b/>
        </w:rPr>
        <w:t>Artículo 93. </w:t>
      </w:r>
      <w:r>
        <w:rPr/>
        <w:t>La denuncia deberá contener los datos o indicios que permitan advertir la presunta</w:t>
      </w:r>
      <w:r>
        <w:rPr>
          <w:spacing w:val="1"/>
        </w:rPr>
        <w:t> </w:t>
      </w:r>
      <w:r>
        <w:rPr/>
        <w:t>responsabilidad administrativa por la comisión de Faltas administrativas, y podrán ser presentadas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investigadoras, lo anterior sin menoscabo de la plataforma digital que determine, para tal efecto,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1498" w:right="15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bookmarkStart w:name="Artículo_94" w:id="99"/>
      <w:bookmarkEnd w:id="99"/>
      <w:r>
        <w:rPr/>
      </w:r>
      <w:r>
        <w:rPr>
          <w:rFonts w:ascii="Arial" w:hAnsi="Arial"/>
          <w:b/>
        </w:rPr>
        <w:t>Artículo 94. </w:t>
      </w:r>
      <w:r>
        <w:rPr/>
        <w:t>Para el cumplimiento de sus atribuciones, las Autoridades investigadoras llevarán de</w:t>
      </w:r>
      <w:r>
        <w:rPr>
          <w:spacing w:val="1"/>
        </w:rPr>
        <w:t> </w:t>
      </w:r>
      <w:r>
        <w:rPr/>
        <w:t>oficio las auditorías o investigaciones debidamente fundadas y motivadas respecto de las conductas de</w:t>
      </w:r>
      <w:r>
        <w:rPr>
          <w:spacing w:val="1"/>
        </w:rPr>
        <w:t> </w:t>
      </w:r>
      <w:r>
        <w:rPr/>
        <w:t>los Servidores Públicos</w:t>
      </w:r>
      <w:r>
        <w:rPr>
          <w:spacing w:val="1"/>
        </w:rPr>
        <w:t> </w:t>
      </w:r>
      <w:r>
        <w:rPr/>
        <w:t>y particulares que puedan constituir responsabilidades administrativas en el</w:t>
      </w:r>
      <w:r>
        <w:rPr>
          <w:spacing w:val="1"/>
        </w:rPr>
        <w:t> </w:t>
      </w:r>
      <w:r>
        <w:rPr/>
        <w:t>ámbito de su competencia. Lo anterior sin menoscabo de las investigaciones que se deriven de las</w:t>
      </w:r>
      <w:r>
        <w:rPr>
          <w:spacing w:val="1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bookmarkStart w:name="Artículo_95" w:id="100"/>
      <w:bookmarkEnd w:id="10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esclarecimiento de los hechos, con inclusión de aquélla que las disposiciones legales en la materia</w:t>
      </w:r>
      <w:r>
        <w:rPr>
          <w:spacing w:val="1"/>
        </w:rPr>
        <w:t> </w:t>
      </w:r>
      <w:r>
        <w:rPr/>
        <w:t>consideren con carácter de reservada o confidencial, siempre que esté relacionada con la comisión de</w:t>
      </w:r>
      <w:r>
        <w:rPr>
          <w:spacing w:val="1"/>
        </w:rPr>
        <w:t> </w:t>
      </w:r>
      <w:r>
        <w:rPr/>
        <w:t>infracciones a que se refiere esta Ley, con la obligación de mantener la misma reserva o secrecía,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Para el cumplimiento de las atribuciones de las autoridades investigadoras, durante el desarrollo de</w:t>
      </w:r>
      <w:r>
        <w:rPr>
          <w:spacing w:val="1"/>
        </w:rPr>
        <w:t> </w:t>
      </w:r>
      <w:r>
        <w:rPr/>
        <w:t>investigaciones por faltas administrativas graves, no les serán oponibles las disposiciones dirigidas 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secrecía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bursátil,</w:t>
      </w:r>
      <w:r>
        <w:rPr>
          <w:spacing w:val="1"/>
        </w:rPr>
        <w:t> </w:t>
      </w:r>
      <w:r>
        <w:rPr/>
        <w:t>fiduciario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operaciones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depósito,</w:t>
      </w:r>
      <w:r>
        <w:rPr>
          <w:spacing w:val="32"/>
        </w:rPr>
        <w:t> </w:t>
      </w:r>
      <w:r>
        <w:rPr/>
        <w:t>administración,</w:t>
      </w:r>
      <w:r>
        <w:rPr>
          <w:spacing w:val="32"/>
        </w:rPr>
        <w:t> </w:t>
      </w:r>
      <w:r>
        <w:rPr/>
        <w:t>ahorro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inversión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recursos</w:t>
      </w:r>
      <w:r>
        <w:rPr>
          <w:spacing w:val="31"/>
        </w:rPr>
        <w:t> </w:t>
      </w:r>
      <w:r>
        <w:rPr/>
        <w:t>monetarios.</w:t>
      </w:r>
      <w:r>
        <w:rPr>
          <w:spacing w:val="32"/>
        </w:rPr>
        <w:t> </w:t>
      </w:r>
      <w:r>
        <w:rPr/>
        <w:t>Esta</w:t>
      </w:r>
      <w:r>
        <w:rPr>
          <w:spacing w:val="32"/>
        </w:rPr>
        <w:t> </w:t>
      </w:r>
      <w:r>
        <w:rPr/>
        <w:t>información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conservará</w:t>
      </w:r>
      <w:r>
        <w:rPr>
          <w:spacing w:val="36"/>
        </w:rPr>
        <w:t> </w:t>
      </w:r>
      <w:r>
        <w:rPr/>
        <w:t>su</w:t>
      </w:r>
      <w:r>
        <w:rPr>
          <w:spacing w:val="38"/>
        </w:rPr>
        <w:t> </w:t>
      </w:r>
      <w:r>
        <w:rPr/>
        <w:t>calidad</w:t>
      </w:r>
      <w:r>
        <w:rPr>
          <w:spacing w:val="38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37"/>
        </w:rPr>
        <w:t> </w:t>
      </w:r>
      <w:r>
        <w:rPr/>
        <w:t>expedientes</w:t>
      </w:r>
      <w:r>
        <w:rPr>
          <w:spacing w:val="36"/>
        </w:rPr>
        <w:t> </w:t>
      </w:r>
      <w:r>
        <w:rPr/>
        <w:t>correspondientes,</w:t>
      </w:r>
      <w:r>
        <w:rPr>
          <w:spacing w:val="37"/>
        </w:rPr>
        <w:t> </w:t>
      </w:r>
      <w:r>
        <w:rPr/>
        <w:t>para</w:t>
      </w:r>
      <w:r>
        <w:rPr>
          <w:spacing w:val="36"/>
        </w:rPr>
        <w:t> </w:t>
      </w:r>
      <w:r>
        <w:rPr/>
        <w:t>lo</w:t>
      </w:r>
      <w:r>
        <w:rPr>
          <w:spacing w:val="36"/>
        </w:rPr>
        <w:t> </w:t>
      </w:r>
      <w:r>
        <w:rPr/>
        <w:t>cual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celebrarán</w:t>
      </w:r>
      <w:r>
        <w:rPr>
          <w:spacing w:val="35"/>
        </w:rPr>
        <w:t> </w:t>
      </w:r>
      <w:r>
        <w:rPr/>
        <w:t>convenios</w:t>
      </w:r>
      <w:r>
        <w:rPr>
          <w:spacing w:val="37"/>
        </w:rPr>
        <w:t> </w:t>
      </w:r>
      <w:r>
        <w:rPr/>
        <w:t>de</w:t>
      </w:r>
      <w:r>
        <w:rPr>
          <w:spacing w:val="-53"/>
        </w:rPr>
        <w:t> </w:t>
      </w:r>
      <w:r>
        <w:rPr/>
        <w:t>colaboración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autoridades 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Para efectos de lo previsto en el párrafo anterior, se observará lo dispuesto en el artículo 38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Las autoridades encargadas de la investigación, por conducto de su titular, podrán ordenar la práctica</w:t>
      </w:r>
      <w:r>
        <w:rPr>
          <w:spacing w:val="1"/>
        </w:rPr>
        <w:t> </w:t>
      </w:r>
      <w:r>
        <w:rPr/>
        <w:t>de visitas de verificación, las cuales se sujetarán a lo previsto en la Ley Federal de Procedimiento</w:t>
      </w:r>
      <w:r>
        <w:rPr>
          <w:spacing w:val="1"/>
        </w:rPr>
        <w:t> </w:t>
      </w:r>
      <w:r>
        <w:rPr/>
        <w:t>Administrativo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2"/>
        </w:rPr>
        <w:t> </w:t>
      </w:r>
      <w:r>
        <w:rPr/>
        <w:t>homólogas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entidades federativas.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96" w:id="101"/>
      <w:bookmarkEnd w:id="101"/>
      <w:r>
        <w:rPr/>
      </w:r>
      <w:r>
        <w:rPr>
          <w:rFonts w:ascii="Arial" w:hAnsi="Arial"/>
          <w:b/>
        </w:rPr>
        <w:t>Artículo 96. </w:t>
      </w:r>
      <w:r>
        <w:rPr/>
        <w:t>Las personas físicas o morales, públicas o privadas, que sean sujetos de investigación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presuntas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cometidas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que,</w:t>
      </w:r>
      <w:r>
        <w:rPr>
          <w:spacing w:val="-3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motivados,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formulen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investigadoras.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La Autoridad investigadora otorgará un plazo de cinco hasta quince días hábiles para la atención de</w:t>
      </w:r>
      <w:r>
        <w:rPr>
          <w:spacing w:val="1"/>
        </w:rPr>
        <w:t> </w:t>
      </w:r>
      <w:r>
        <w:rPr/>
        <w:t>sus requerimientos, sin perjuicio de poder ampliarlo por causas debidamente justificadas, cuando así lo</w:t>
      </w:r>
      <w:r>
        <w:rPr>
          <w:spacing w:val="1"/>
        </w:rPr>
        <w:t> </w:t>
      </w:r>
      <w:r>
        <w:rPr/>
        <w:t>soliciten los interesados. Esta ampliación no podrá exceder en ningún caso la mitad del plazo previsto</w:t>
      </w:r>
      <w:r>
        <w:rPr>
          <w:spacing w:val="1"/>
        </w:rPr>
        <w:t> </w:t>
      </w:r>
      <w:r>
        <w:rPr/>
        <w:t>originalmente.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Los entes públicos a los que se les formule requerimiento de información, tendrán la obligación de</w:t>
      </w:r>
      <w:r>
        <w:rPr>
          <w:spacing w:val="1"/>
        </w:rPr>
        <w:t> </w:t>
      </w:r>
      <w:r>
        <w:rPr/>
        <w:t>proporcionarla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surta</w:t>
      </w:r>
      <w:r>
        <w:rPr>
          <w:spacing w:val="2"/>
        </w:rPr>
        <w:t> </w:t>
      </w:r>
      <w:r>
        <w:rPr/>
        <w:t>sus</w:t>
      </w:r>
      <w:r>
        <w:rPr>
          <w:spacing w:val="2"/>
        </w:rPr>
        <w:t> </w:t>
      </w:r>
      <w:r>
        <w:rPr/>
        <w:t>efectos.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Cuando los entes públicos, derivado de la complejidad de la información solicitada, requieran de un</w:t>
      </w:r>
      <w:r>
        <w:rPr>
          <w:spacing w:val="1"/>
        </w:rPr>
        <w:t> </w:t>
      </w:r>
      <w:r>
        <w:rPr/>
        <w:t>plazo mayor para su atención, deberán solicitar la prórroga debidamente justificada ante la Autoridad</w:t>
      </w:r>
      <w:r>
        <w:rPr>
          <w:spacing w:val="1"/>
        </w:rPr>
        <w:t> </w:t>
      </w:r>
      <w:r>
        <w:rPr/>
        <w:t>investigadora; de concederse la prórroga en</w:t>
      </w:r>
      <w:r>
        <w:rPr>
          <w:spacing w:val="1"/>
        </w:rPr>
        <w:t> </w:t>
      </w:r>
      <w:r>
        <w:rPr/>
        <w:t>los términos solicitados, el plazo que se otorgue será</w:t>
      </w:r>
      <w:r>
        <w:rPr>
          <w:spacing w:val="1"/>
        </w:rPr>
        <w:t> </w:t>
      </w:r>
      <w:r>
        <w:rPr/>
        <w:t>improrrogable.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originalmente.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investigadoras podrán solicitar información o documentación a cualquier persona física 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esclarecer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presuntas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97" w:id="102"/>
      <w:bookmarkEnd w:id="102"/>
      <w:r>
        <w:rPr/>
      </w:r>
      <w:r>
        <w:rPr>
          <w:rFonts w:ascii="Arial" w:hAnsi="Arial"/>
          <w:b/>
        </w:rPr>
        <w:t>Artículo 97. </w:t>
      </w:r>
      <w:r>
        <w:rPr/>
        <w:t>Las autoridades investigadoras podrán hacer uso de las siguientes medidas para hacer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sus determinaciones: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55" w:hanging="720"/>
        <w:jc w:val="both"/>
        <w:rPr>
          <w:sz w:val="20"/>
        </w:rPr>
      </w:pPr>
      <w:r>
        <w:rPr>
          <w:sz w:val="20"/>
        </w:rPr>
        <w:t>Multa</w:t>
      </w:r>
      <w:r>
        <w:rPr>
          <w:spacing w:val="9"/>
          <w:sz w:val="20"/>
        </w:rPr>
        <w:t> </w:t>
      </w:r>
      <w:r>
        <w:rPr>
          <w:sz w:val="20"/>
        </w:rPr>
        <w:t>hasta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cantidad</w:t>
      </w:r>
      <w:r>
        <w:rPr>
          <w:spacing w:val="8"/>
          <w:sz w:val="20"/>
        </w:rPr>
        <w:t> </w:t>
      </w:r>
      <w:r>
        <w:rPr>
          <w:sz w:val="20"/>
        </w:rPr>
        <w:t>equivalente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cien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ciento</w:t>
      </w:r>
      <w:r>
        <w:rPr>
          <w:spacing w:val="7"/>
          <w:sz w:val="20"/>
        </w:rPr>
        <w:t> </w:t>
      </w:r>
      <w:r>
        <w:rPr>
          <w:sz w:val="20"/>
        </w:rPr>
        <w:t>cincuenta</w:t>
      </w:r>
      <w:r>
        <w:rPr>
          <w:spacing w:val="9"/>
          <w:sz w:val="20"/>
        </w:rPr>
        <w:t> </w:t>
      </w:r>
      <w:r>
        <w:rPr>
          <w:sz w:val="20"/>
        </w:rPr>
        <w:t>veces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valor</w:t>
      </w:r>
      <w:r>
        <w:rPr>
          <w:spacing w:val="9"/>
          <w:sz w:val="20"/>
        </w:rPr>
        <w:t> </w:t>
      </w:r>
      <w:r>
        <w:rPr>
          <w:sz w:val="20"/>
        </w:rPr>
        <w:t>diario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Unidad de Medida y Actualización, la cual podrá duplicarse o triplicarse en cada ocasión,</w:t>
      </w:r>
      <w:r>
        <w:rPr>
          <w:spacing w:val="-53"/>
          <w:sz w:val="20"/>
        </w:rPr>
        <w:t> </w:t>
      </w:r>
      <w:r>
        <w:rPr>
          <w:sz w:val="20"/>
        </w:rPr>
        <w:t>hasta alcanzar dos mil veces el valor diario de la Unidad de Medida y Actualización,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renuencia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5" w:val="left" w:leader="none"/>
        </w:tabs>
        <w:spacing w:line="240" w:lineRule="auto" w:before="1" w:after="0"/>
        <w:ind w:left="1414" w:right="156" w:hanging="720"/>
        <w:jc w:val="both"/>
        <w:rPr>
          <w:sz w:val="20"/>
        </w:rPr>
      </w:pPr>
      <w:r>
        <w:rPr>
          <w:sz w:val="20"/>
        </w:rPr>
        <w:t>Solicitar el auxilio de la fuerza pública de cualquier orden de gobierno, los que deberán de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requerimiento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Arresto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por treinta y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bookmarkStart w:name="Artículo_98" w:id="103"/>
      <w:bookmarkEnd w:id="1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54"/>
        </w:rPr>
        <w:t> </w:t>
      </w:r>
      <w:r>
        <w:rPr/>
        <w:t>investigarán</w:t>
      </w:r>
      <w:r>
        <w:rPr>
          <w:spacing w:val="1"/>
        </w:rPr>
        <w:t> </w:t>
      </w:r>
      <w:r>
        <w:rPr/>
        <w:t>y,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su</w:t>
      </w:r>
      <w:r>
        <w:rPr>
          <w:spacing w:val="54"/>
        </w:rPr>
        <w:t> </w:t>
      </w:r>
      <w:r>
        <w:rPr/>
        <w:t>caso</w:t>
      </w:r>
      <w:r>
        <w:rPr>
          <w:spacing w:val="51"/>
        </w:rPr>
        <w:t> </w:t>
      </w:r>
      <w:r>
        <w:rPr/>
        <w:t>substanciarán</w:t>
      </w:r>
      <w:r>
        <w:rPr>
          <w:spacing w:val="4"/>
        </w:rPr>
        <w:t> </w:t>
      </w:r>
      <w:r>
        <w:rPr/>
        <w:t>en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términos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/>
        <w:t>determina</w:t>
      </w:r>
      <w:r>
        <w:rPr>
          <w:spacing w:val="52"/>
        </w:rPr>
        <w:t> </w:t>
      </w:r>
      <w:r>
        <w:rPr/>
        <w:t>esta</w:t>
      </w:r>
      <w:r>
        <w:rPr>
          <w:spacing w:val="54"/>
        </w:rPr>
        <w:t> </w:t>
      </w:r>
      <w:r>
        <w:rPr/>
        <w:t>Ley,</w:t>
      </w:r>
      <w:r>
        <w:rPr>
          <w:spacing w:val="55"/>
        </w:rPr>
        <w:t> </w:t>
      </w:r>
      <w:r>
        <w:rPr/>
        <w:t>los</w:t>
      </w:r>
      <w:r>
        <w:rPr>
          <w:spacing w:val="-54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correspondientes.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procedan,</w:t>
      </w:r>
      <w:r>
        <w:rPr>
          <w:spacing w:val="-2"/>
        </w:rPr>
        <w:t> </w:t>
      </w:r>
      <w:r>
        <w:rPr/>
        <w:t>presentarán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competente.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57" w:firstLine="288"/>
        <w:jc w:val="both"/>
      </w:pPr>
      <w:bookmarkStart w:name="Artículo_99" w:id="104"/>
      <w:bookmarkEnd w:id="104"/>
      <w:r>
        <w:rPr/>
      </w:r>
      <w:r>
        <w:rPr>
          <w:rFonts w:ascii="Arial" w:hAnsi="Arial"/>
          <w:b/>
        </w:rPr>
        <w:t>Artículo 99. </w:t>
      </w:r>
      <w:r>
        <w:rPr/>
        <w:t>En caso de que la Auditoría Superior y las entidades de fiscalización superior de las</w:t>
      </w:r>
      <w:r>
        <w:rPr>
          <w:spacing w:val="1"/>
        </w:rPr>
        <w:t> </w:t>
      </w:r>
      <w:r>
        <w:rPr/>
        <w:t>entidades federativas tengan conocimiento de la presunta comisión de Faltas administrativas distintas a</w:t>
      </w:r>
      <w:r>
        <w:rPr>
          <w:spacing w:val="1"/>
        </w:rPr>
        <w:t> </w:t>
      </w:r>
      <w:r>
        <w:rPr/>
        <w:t>las señaladas en el artículo anterior, darán vista a las Secretarías o a los Órganos internos de control que</w:t>
      </w:r>
      <w:r>
        <w:rPr>
          <w:spacing w:val="-53"/>
        </w:rPr>
        <w:t> </w:t>
      </w:r>
      <w:r>
        <w:rPr/>
        <w:t>correspondan,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 procedan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1"/>
        <w:ind w:left="1495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bookmarkStart w:name="Artículo_100" w:id="105"/>
      <w:bookmarkEnd w:id="1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100.</w:t>
      </w:r>
      <w:r>
        <w:rPr>
          <w:rFonts w:ascii="Arial" w:hAnsi="Arial"/>
          <w:b/>
          <w:spacing w:val="16"/>
        </w:rPr>
        <w:t> </w:t>
      </w:r>
      <w:r>
        <w:rPr/>
        <w:t>Concluidas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diligencias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investigación,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investigadoras</w:t>
      </w:r>
      <w:r>
        <w:rPr>
          <w:spacing w:val="18"/>
        </w:rPr>
        <w:t> </w:t>
      </w:r>
      <w:r>
        <w:rPr/>
        <w:t>procederán</w:t>
      </w:r>
      <w:r>
        <w:rPr>
          <w:spacing w:val="-53"/>
        </w:rPr>
        <w:t> </w:t>
      </w:r>
      <w:r>
        <w:rPr/>
        <w:t>al análisis de los hechos, así como de la información recabada, a efecto de determinar la existencia o</w:t>
      </w:r>
      <w:r>
        <w:rPr>
          <w:spacing w:val="1"/>
        </w:rPr>
        <w:t> </w:t>
      </w:r>
      <w:r>
        <w:rPr/>
        <w:t>inexistencia de actos u omisiones que la ley señale como falta administrativa y, en su caso, calificarla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grave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grave.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Una vez calificada la conducta en los términos del párrafo anterior, se incluirá la misma en el Informe</w:t>
      </w:r>
      <w:r>
        <w:rPr>
          <w:spacing w:val="1"/>
        </w:rPr>
        <w:t> </w:t>
      </w:r>
      <w:r>
        <w:rPr/>
        <w:t>de Presunta Responsabilidad Administrativa y este se presentará ante la autoridad substanciadora a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iniciar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 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Si no se encontraren elementos suficientes para demostrar la existencia de la infracción y la presunta</w:t>
      </w:r>
      <w:r>
        <w:rPr>
          <w:spacing w:val="1"/>
        </w:rPr>
        <w:t> </w:t>
      </w:r>
      <w:r>
        <w:rPr/>
        <w:t>responsabilidad del infractor, se emitirá un acuerdo de conclusión y archivo del expediente, sin perjuicio</w:t>
      </w:r>
      <w:r>
        <w:rPr>
          <w:spacing w:val="1"/>
        </w:rPr>
        <w:t> </w:t>
      </w:r>
      <w:r>
        <w:rPr/>
        <w:t>de que pueda abrirse nuevamente la</w:t>
      </w:r>
      <w:r>
        <w:rPr>
          <w:spacing w:val="55"/>
        </w:rPr>
        <w:t> </w:t>
      </w:r>
      <w:r>
        <w:rPr/>
        <w:t>investigación si se presentan nuevos indicios o pruebas y 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prescrito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sancionar.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determinación,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y particulares sujetos a la investigación, así como a los denunciantes cuando éstos</w:t>
      </w:r>
      <w:r>
        <w:rPr>
          <w:spacing w:val="1"/>
        </w:rPr>
        <w:t> </w:t>
      </w:r>
      <w:r>
        <w:rPr/>
        <w:t>fueren</w:t>
      </w:r>
      <w:r>
        <w:rPr>
          <w:spacing w:val="-2"/>
        </w:rPr>
        <w:t> </w:t>
      </w:r>
      <w:r>
        <w:rPr/>
        <w:t>identificables,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diez días</w:t>
      </w:r>
      <w:r>
        <w:rPr>
          <w:spacing w:val="-1"/>
        </w:rPr>
        <w:t> </w:t>
      </w:r>
      <w:r>
        <w:rPr/>
        <w:t>hábiles siguientes a su</w:t>
      </w:r>
      <w:r>
        <w:rPr>
          <w:spacing w:val="-1"/>
        </w:rPr>
        <w:t> </w:t>
      </w:r>
      <w:r>
        <w:rPr/>
        <w:t>emisión.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bookmarkStart w:name="Artículo_101" w:id="106"/>
      <w:bookmarkEnd w:id="106"/>
      <w:r>
        <w:rPr/>
      </w:r>
      <w:r>
        <w:rPr>
          <w:rFonts w:ascii="Arial" w:hAnsi="Arial"/>
          <w:b/>
        </w:rPr>
        <w:t>Artículo 101. </w:t>
      </w:r>
      <w:r>
        <w:rPr/>
        <w:t>Las autoridades substanciadoras, o en su caso, las resolutoras se abstendrán de 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 a un servidor público, según sea el caso, cuando de las investigaciones practicadas o</w:t>
      </w:r>
      <w:r>
        <w:rPr>
          <w:spacing w:val="1"/>
        </w:rPr>
        <w:t> </w:t>
      </w:r>
      <w:r>
        <w:rPr/>
        <w:t>derivado de la valoración de las pruebas aportadas en el procedimiento referido, adviertan que no existe</w:t>
      </w:r>
      <w:r>
        <w:rPr>
          <w:spacing w:val="1"/>
        </w:rPr>
        <w:t> </w:t>
      </w:r>
      <w:r>
        <w:rPr/>
        <w:t>daño ni perjuicio a la Hacienda Pública Federal, local o municipal, o al patrimonio de los entes públicos 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actualiza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hipótesis: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162" w:hanging="720"/>
        <w:jc w:val="both"/>
        <w:rPr>
          <w:sz w:val="20"/>
        </w:rPr>
      </w:pPr>
      <w:r>
        <w:rPr>
          <w:sz w:val="20"/>
        </w:rPr>
        <w:t>Que la actuación del servidor público, en la atención, trámite o resolución de asuntos a su</w:t>
      </w:r>
      <w:r>
        <w:rPr>
          <w:spacing w:val="1"/>
          <w:sz w:val="20"/>
        </w:rPr>
        <w:t> </w:t>
      </w:r>
      <w:r>
        <w:rPr>
          <w:sz w:val="20"/>
        </w:rPr>
        <w:t>cargo, esté referida a una cuestión de criterio o arbitrio opinable o debatible, en la que</w:t>
      </w:r>
      <w:r>
        <w:rPr>
          <w:spacing w:val="1"/>
          <w:sz w:val="20"/>
        </w:rPr>
        <w:t> </w:t>
      </w:r>
      <w:r>
        <w:rPr>
          <w:sz w:val="20"/>
        </w:rPr>
        <w:t>válidamente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sustentarse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soluciones,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abstención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constituya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desviación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obren</w:t>
      </w:r>
      <w:r>
        <w:rPr>
          <w:spacing w:val="1"/>
          <w:sz w:val="20"/>
        </w:rPr>
        <w:t> </w:t>
      </w:r>
      <w:r>
        <w:rPr>
          <w:sz w:val="20"/>
        </w:rPr>
        <w:t>constancias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tomó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 el Servidor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adoptó, 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Que el acto u omisión fue corregido o subsanado de manera espontánea por el servidor</w:t>
      </w:r>
      <w:r>
        <w:rPr>
          <w:spacing w:val="1"/>
          <w:sz w:val="20"/>
        </w:rPr>
        <w:t> </w:t>
      </w:r>
      <w:r>
        <w:rPr>
          <w:sz w:val="20"/>
        </w:rPr>
        <w:t>público o implique error manifiesto y en cualquiera de estos supuestos, los efectos que,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hubieren</w:t>
      </w:r>
      <w:r>
        <w:rPr>
          <w:spacing w:val="3"/>
          <w:sz w:val="20"/>
        </w:rPr>
        <w:t> </w:t>
      </w:r>
      <w:r>
        <w:rPr>
          <w:sz w:val="20"/>
        </w:rPr>
        <w:t>producido,</w:t>
      </w:r>
      <w:r>
        <w:rPr>
          <w:spacing w:val="1"/>
          <w:sz w:val="20"/>
        </w:rPr>
        <w:t> </w:t>
      </w:r>
      <w:r>
        <w:rPr>
          <w:sz w:val="20"/>
        </w:rPr>
        <w:t>desaparecieron.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La autoridad investigadora o el denunciante, podrán impugnar la abstención, en los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4"/>
        <w:ind w:right="1533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1494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Impugnación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 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bookmarkStart w:name="Artículo_102" w:id="107"/>
      <w:bookmarkEnd w:id="107"/>
      <w:r>
        <w:rPr/>
      </w:r>
      <w:r>
        <w:rPr>
          <w:rFonts w:ascii="Arial" w:hAnsi="Arial"/>
          <w:b/>
        </w:rPr>
        <w:t>Artículo 102. </w:t>
      </w:r>
      <w:r>
        <w:rPr/>
        <w:t>La calificación de los hechos como faltas administrativas no graves que realicen las</w:t>
      </w:r>
      <w:r>
        <w:rPr>
          <w:spacing w:val="1"/>
        </w:rPr>
        <w:t> </w:t>
      </w:r>
      <w:r>
        <w:rPr/>
        <w:t>Autoridades investigadoras, será notificada al Denunciante, cuando este fuere identificable. Además de</w:t>
      </w:r>
      <w:r>
        <w:rPr>
          <w:spacing w:val="1"/>
        </w:rPr>
        <w:t> </w:t>
      </w:r>
      <w:r>
        <w:rPr/>
        <w:t>establecer la calificación que se le haya dado a la presunta falta, la notificación también contendrá de</w:t>
      </w:r>
      <w:r>
        <w:rPr>
          <w:spacing w:val="1"/>
        </w:rPr>
        <w:t> </w:t>
      </w:r>
      <w:r>
        <w:rPr/>
        <w:t>manera expresa la forma en que el notificado podrá acceder al Expediente de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/>
        <w:t>La calificación y la abstención a que se refiere el artículo 101, podrán ser impugnadas, en su caso, por</w:t>
      </w:r>
      <w:r>
        <w:rPr>
          <w:spacing w:val="-53"/>
        </w:rPr>
        <w:t> </w:t>
      </w:r>
      <w:r>
        <w:rPr/>
        <w:t>el Denunciante, mediante el recurso de inconformidad conforme al presente Capítulo. La presentación del</w:t>
      </w:r>
      <w:r>
        <w:rPr>
          <w:spacing w:val="-53"/>
        </w:rPr>
        <w:t> </w:t>
      </w:r>
      <w:r>
        <w:rPr/>
        <w:t>recurso tendrá como efecto que no se inicie el procedimiento de responsabilidad administrativa hasta en</w:t>
      </w:r>
      <w:r>
        <w:rPr>
          <w:spacing w:val="1"/>
        </w:rPr>
        <w:t> </w:t>
      </w:r>
      <w:r>
        <w:rPr/>
        <w:t>tanto este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resuelto.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03" w:id="108"/>
      <w:bookmarkEnd w:id="108"/>
      <w:r>
        <w:rPr/>
      </w:r>
      <w:r>
        <w:rPr>
          <w:rFonts w:ascii="Arial" w:hAnsi="Arial"/>
          <w:b/>
        </w:rPr>
        <w:t>Artículo 103.</w:t>
      </w:r>
      <w:r>
        <w:rPr>
          <w:rFonts w:ascii="Arial" w:hAnsi="Arial"/>
          <w:b/>
          <w:spacing w:val="55"/>
        </w:rPr>
        <w:t> </w:t>
      </w:r>
      <w:r>
        <w:rPr/>
        <w:t>El plazo para la presentación del recurso será de cinco días hábiles, contados 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impugnada.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104" w:id="109"/>
      <w:bookmarkEnd w:id="109"/>
      <w:r>
        <w:rPr/>
      </w:r>
      <w:r>
        <w:rPr>
          <w:rFonts w:ascii="Arial" w:hAnsi="Arial"/>
          <w:b/>
        </w:rPr>
        <w:t>Artículo 104. </w:t>
      </w:r>
      <w:r>
        <w:rPr/>
        <w:t>El escrito de impugnación deberá presentarse ante la Autoridad investigadora que</w:t>
      </w:r>
      <w:r>
        <w:rPr>
          <w:spacing w:val="1"/>
        </w:rPr>
        <w:t> </w:t>
      </w:r>
      <w:r>
        <w:rPr/>
        <w:t>hubiere hecho la calificación de la falta administrativa como no grave, debiendo expresar los motivos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estime</w:t>
      </w:r>
      <w:r>
        <w:rPr>
          <w:spacing w:val="-1"/>
        </w:rPr>
        <w:t> </w:t>
      </w:r>
      <w:r>
        <w:rPr/>
        <w:t>indebida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calificación.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Interpuesto el recurso, la Autoridad investigadora deberá correr traslado, adjuntando el expediente</w:t>
      </w:r>
      <w:r>
        <w:rPr>
          <w:spacing w:val="1"/>
        </w:rPr>
        <w:t> </w:t>
      </w:r>
      <w:r>
        <w:rPr/>
        <w:t>integrado y un informe en el que justifique la calificación impugnada, a la Sala Especializada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05" w:id="110"/>
      <w:bookmarkEnd w:id="110"/>
      <w:r>
        <w:rPr/>
      </w:r>
      <w:r>
        <w:rPr>
          <w:rFonts w:ascii="Arial" w:hAnsi="Arial"/>
          <w:b/>
        </w:rPr>
        <w:t>Artículo 105. </w:t>
      </w:r>
      <w:r>
        <w:rPr/>
        <w:t>En caso de que el escrito por el que se interponga el recurso de inconformidad fuera</w:t>
      </w:r>
      <w:r>
        <w:rPr>
          <w:spacing w:val="1"/>
        </w:rPr>
        <w:t> </w:t>
      </w:r>
      <w:r>
        <w:rPr/>
        <w:t>obscuro o irregular, la Sala Especializada en materia de Responsabilidades Administrativas requerirá al</w:t>
      </w:r>
      <w:r>
        <w:rPr>
          <w:spacing w:val="1"/>
        </w:rPr>
        <w:t> </w:t>
      </w:r>
      <w:r>
        <w:rPr/>
        <w:t>promovente para que subsane las deficiencias o realice las aclaraciones que corresponda, para lo cual le</w:t>
      </w:r>
      <w:r>
        <w:rPr>
          <w:spacing w:val="1"/>
        </w:rPr>
        <w:t> </w:t>
      </w:r>
      <w:r>
        <w:rPr/>
        <w:t>concederán un término de cinco días hábiles. De no subsanar las deficiencias o aclaraciones en el plazo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presentado.</w:t>
      </w:r>
    </w:p>
    <w:p>
      <w:pPr>
        <w:pStyle w:val="BodyText"/>
      </w:pPr>
    </w:p>
    <w:p>
      <w:pPr>
        <w:pStyle w:val="BodyText"/>
        <w:spacing w:before="1"/>
        <w:ind w:left="118" w:right="155" w:firstLine="288"/>
        <w:jc w:val="both"/>
      </w:pPr>
      <w:bookmarkStart w:name="Artículo_106" w:id="111"/>
      <w:bookmarkEnd w:id="111"/>
      <w:r>
        <w:rPr/>
      </w:r>
      <w:r>
        <w:rPr>
          <w:rFonts w:ascii="Arial" w:hAnsi="Arial"/>
          <w:b/>
        </w:rPr>
        <w:t>Artículo 106. </w:t>
      </w:r>
      <w:r>
        <w:rPr/>
        <w:t>En caso de que la Sala Especializada en materia de responsabilidades administrativas</w:t>
      </w:r>
      <w:r>
        <w:rPr>
          <w:spacing w:val="1"/>
        </w:rPr>
        <w:t> </w:t>
      </w:r>
      <w:r>
        <w:rPr/>
        <w:t>tenga por subsanadas las deficiencias o por aclarado el escrito por el que se interponga el recurso de</w:t>
      </w:r>
      <w:r>
        <w:rPr>
          <w:spacing w:val="1"/>
        </w:rPr>
        <w:t> </w:t>
      </w:r>
      <w:r>
        <w:rPr/>
        <w:t>inconformidad; o bien, cuando el escrito cumpla con los requisitos señalados en el artículo 109 de esta</w:t>
      </w:r>
      <w:r>
        <w:rPr>
          <w:spacing w:val="1"/>
        </w:rPr>
        <w:t> </w:t>
      </w:r>
      <w:r>
        <w:rPr/>
        <w:t>Ley, admitirán dicho recurso y darán vista al presunto infractor para que en el término de cinco días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convenga.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bookmarkStart w:name="Artículo_107" w:id="112"/>
      <w:bookmarkEnd w:id="1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107.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subsanadas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deficiencias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existieren,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Especializada en materia de Responsabilidades Administrativas resolverá el recurso de inconformidad en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 hábiles.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08" w:id="113"/>
      <w:bookmarkEnd w:id="113"/>
      <w:r>
        <w:rPr/>
      </w:r>
      <w:r>
        <w:rPr>
          <w:rFonts w:ascii="Arial" w:hAnsi="Arial"/>
          <w:b/>
        </w:rPr>
        <w:t>Artículo 108. </w:t>
      </w:r>
      <w:r>
        <w:rPr/>
        <w:t>El recurso será resuelto tomando en consideración la investigación que conste en el</w:t>
      </w:r>
      <w:r>
        <w:rPr>
          <w:spacing w:val="1"/>
        </w:rPr>
        <w:t> </w:t>
      </w:r>
      <w:r>
        <w:rPr/>
        <w:t>Expediente de presunta responsabilidad administrativa y los elementos que aporten el Denunciante o el</w:t>
      </w:r>
      <w:r>
        <w:rPr>
          <w:spacing w:val="1"/>
        </w:rPr>
        <w:t> </w:t>
      </w:r>
      <w:r>
        <w:rPr/>
        <w:t>presunto infractor.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dicte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109" w:id="114"/>
      <w:bookmarkEnd w:id="114"/>
      <w:r>
        <w:rPr/>
      </w:r>
      <w:r>
        <w:rPr>
          <w:rFonts w:ascii="Arial" w:hAnsi="Arial"/>
          <w:b/>
        </w:rPr>
        <w:t>Artículo 109. </w:t>
      </w:r>
      <w:r>
        <w:rPr/>
        <w:t>El escrito por el cual se interponga el recurso de inconformidad deberá contener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recurrente;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notificó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calificación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Capítulo;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15" w:val="left" w:leader="none"/>
        </w:tabs>
        <w:spacing w:line="242" w:lineRule="auto" w:before="0" w:after="0"/>
        <w:ind w:left="1414" w:right="168" w:hanging="720"/>
        <w:jc w:val="both"/>
        <w:rPr>
          <w:sz w:val="20"/>
        </w:rPr>
      </w:pPr>
      <w:r>
        <w:rPr>
          <w:sz w:val="20"/>
        </w:rPr>
        <w:t>Las razones y fundamentos por los que, a juicio del recurrente, la calificación del acto es</w:t>
      </w:r>
      <w:r>
        <w:rPr>
          <w:spacing w:val="1"/>
          <w:sz w:val="20"/>
        </w:rPr>
        <w:t> </w:t>
      </w:r>
      <w:r>
        <w:rPr>
          <w:sz w:val="20"/>
        </w:rPr>
        <w:t>indebida,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Firma autógrafa del recurrente. La omisión de este requisito dará lugar a que no se tenga</w:t>
      </w:r>
      <w:r>
        <w:rPr>
          <w:spacing w:val="1"/>
          <w:sz w:val="20"/>
        </w:rPr>
        <w:t> </w:t>
      </w:r>
      <w:r>
        <w:rPr>
          <w:sz w:val="20"/>
        </w:rPr>
        <w:t>por presentado el recurso, por lo que en este caso no será aplicable lo dispuesto en el</w:t>
      </w:r>
      <w:r>
        <w:rPr>
          <w:spacing w:val="1"/>
          <w:sz w:val="20"/>
        </w:rPr>
        <w:t> </w:t>
      </w:r>
      <w:r>
        <w:rPr>
          <w:sz w:val="20"/>
        </w:rPr>
        <w:t>artículo 105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Asimismo, el recurrente acompañará su escrito con las pruebas que estime pertinentes para sostener</w:t>
      </w:r>
      <w:r>
        <w:rPr>
          <w:spacing w:val="1"/>
        </w:rPr>
        <w:t> </w:t>
      </w:r>
      <w:r>
        <w:rPr/>
        <w:t>las</w:t>
      </w:r>
      <w:r>
        <w:rPr>
          <w:spacing w:val="10"/>
        </w:rPr>
        <w:t> </w:t>
      </w:r>
      <w:r>
        <w:rPr/>
        <w:t>razones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fundamentos</w:t>
      </w:r>
      <w:r>
        <w:rPr>
          <w:spacing w:val="13"/>
        </w:rPr>
        <w:t> </w:t>
      </w:r>
      <w:r>
        <w:rPr/>
        <w:t>expresados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recurso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inconformidad.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satisfacción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9"/>
        </w:rPr>
        <w:t> </w:t>
      </w:r>
      <w:r>
        <w:rPr/>
        <w:t>requisito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no</w:t>
      </w:r>
      <w:r>
        <w:rPr>
          <w:spacing w:val="13"/>
        </w:rPr>
        <w:t> </w:t>
      </w:r>
      <w:r>
        <w:rPr/>
        <w:t>será</w:t>
      </w:r>
      <w:r>
        <w:rPr>
          <w:spacing w:val="16"/>
        </w:rPr>
        <w:t> </w:t>
      </w:r>
      <w:r>
        <w:rPr/>
        <w:t>necesaria</w:t>
      </w:r>
      <w:r>
        <w:rPr>
          <w:spacing w:val="14"/>
        </w:rPr>
        <w:t> </w:t>
      </w:r>
      <w:r>
        <w:rPr/>
        <w:t>si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argumentos</w:t>
      </w:r>
      <w:r>
        <w:rPr>
          <w:spacing w:val="15"/>
        </w:rPr>
        <w:t> </w:t>
      </w:r>
      <w:r>
        <w:rPr/>
        <w:t>contra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calificación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hechos</w:t>
      </w:r>
      <w:r>
        <w:rPr>
          <w:spacing w:val="17"/>
        </w:rPr>
        <w:t> </w:t>
      </w:r>
      <w:r>
        <w:rPr/>
        <w:t>versan</w:t>
      </w:r>
      <w:r>
        <w:rPr>
          <w:spacing w:val="17"/>
        </w:rPr>
        <w:t> </w:t>
      </w:r>
      <w:r>
        <w:rPr/>
        <w:t>solo</w:t>
      </w:r>
      <w:r>
        <w:rPr>
          <w:spacing w:val="14"/>
        </w:rPr>
        <w:t> </w:t>
      </w:r>
      <w:r>
        <w:rPr/>
        <w:t>sobre</w:t>
      </w:r>
      <w:r>
        <w:rPr>
          <w:spacing w:val="14"/>
        </w:rPr>
        <w:t> </w:t>
      </w:r>
      <w:r>
        <w:rPr/>
        <w:t>aspectos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derecho.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10" w:id="115"/>
      <w:bookmarkEnd w:id="1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110.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4"/>
          <w:sz w:val="20"/>
        </w:rPr>
        <w:t> </w:t>
      </w:r>
      <w:r>
        <w:rPr>
          <w:sz w:val="20"/>
        </w:rPr>
        <w:t>consistirá</w:t>
      </w:r>
      <w:r>
        <w:rPr>
          <w:spacing w:val="-3"/>
          <w:sz w:val="20"/>
        </w:rPr>
        <w:t> </w:t>
      </w:r>
      <w:r>
        <w:rPr>
          <w:sz w:val="20"/>
        </w:rPr>
        <w:t>en: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calificación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abstención,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Dejar sin efectos la calificación o abstención, para lo cual la autoridad encargada para</w:t>
      </w:r>
      <w:r>
        <w:rPr>
          <w:spacing w:val="1"/>
          <w:sz w:val="20"/>
        </w:rPr>
        <w:t> </w:t>
      </w:r>
      <w:r>
        <w:rPr>
          <w:sz w:val="20"/>
        </w:rPr>
        <w:t>resolver el recurso, estará facultada para recalificar el acto u omisión; o bien ordenar se</w:t>
      </w:r>
      <w:r>
        <w:rPr>
          <w:spacing w:val="1"/>
          <w:sz w:val="20"/>
        </w:rPr>
        <w:t> </w:t>
      </w:r>
      <w:r>
        <w:rPr>
          <w:sz w:val="20"/>
        </w:rPr>
        <w:t>inicie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1533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before="2"/>
        <w:ind w:left="205" w:right="24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right="1533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"/>
        <w:ind w:left="693" w:right="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comunes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531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line="252" w:lineRule="exact" w:before="0"/>
        <w:ind w:left="203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interrupción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autorizaciones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11" w:id="116"/>
      <w:bookmarkEnd w:id="1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de legalidad, presunción de inocencia, imparcialidad, objetividad, congruencia, exhaustividad,</w:t>
      </w:r>
      <w:r>
        <w:rPr>
          <w:spacing w:val="1"/>
        </w:rPr>
        <w:t> </w:t>
      </w:r>
      <w:r>
        <w:rPr/>
        <w:t>verdad</w:t>
      </w:r>
      <w:r>
        <w:rPr>
          <w:spacing w:val="-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derechos humanos.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12" w:id="117"/>
      <w:bookmarkEnd w:id="117"/>
      <w:r>
        <w:rPr/>
      </w:r>
      <w:r>
        <w:rPr>
          <w:rFonts w:ascii="Arial" w:hAnsi="Arial"/>
          <w:b/>
        </w:rPr>
        <w:t>Artículo 112. </w:t>
      </w:r>
      <w:r>
        <w:rPr/>
        <w:t>El procedimiento de responsabilidad administrativa dará inicio cuando las autoridades</w:t>
      </w:r>
      <w:r>
        <w:rPr>
          <w:spacing w:val="1"/>
        </w:rPr>
        <w:t> </w:t>
      </w:r>
      <w:r>
        <w:rPr/>
        <w:t>substanciadoras, en el ámbito de su competencia, admitan el Informe de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bookmarkStart w:name="Artículo_113" w:id="118"/>
      <w:bookmarkEnd w:id="118"/>
      <w:r>
        <w:rPr/>
      </w:r>
      <w:r>
        <w:rPr>
          <w:rFonts w:ascii="Arial" w:hAnsi="Arial"/>
          <w:b/>
        </w:rPr>
        <w:t>Artículo 113. </w:t>
      </w:r>
      <w:r>
        <w:rPr/>
        <w:t>La admisión del Informe de Presunta Responsabilidad Administrativa interrumpirá los</w:t>
      </w:r>
      <w:r>
        <w:rPr>
          <w:spacing w:val="1"/>
        </w:rPr>
        <w:t> </w:t>
      </w:r>
      <w:r>
        <w:rPr/>
        <w:t>plazos de prescripción señalados en el artículo 74 de esta Ley y fijará la materia del procedimiento de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1" w:firstLine="288"/>
        <w:jc w:val="both"/>
      </w:pPr>
      <w:bookmarkStart w:name="Artículo_114" w:id="119"/>
      <w:bookmarkEnd w:id="1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 adviertan la probable comisión de cualquier otra falta administrativa imputable a la misma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diverso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 Administrativa y promover el respectivo procedimiento de responsabilidad administrativa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separado,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que,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procesal</w:t>
      </w:r>
      <w:r>
        <w:rPr>
          <w:spacing w:val="-3"/>
        </w:rPr>
        <w:t> </w:t>
      </w:r>
      <w:r>
        <w:rPr/>
        <w:t>oportuno,</w:t>
      </w:r>
      <w:r>
        <w:rPr>
          <w:spacing w:val="-2"/>
        </w:rPr>
        <w:t> </w:t>
      </w:r>
      <w:r>
        <w:rPr/>
        <w:t>puedan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acumulación.</w:t>
      </w:r>
    </w:p>
    <w:p>
      <w:pPr>
        <w:pStyle w:val="BodyText"/>
      </w:pPr>
    </w:p>
    <w:p>
      <w:pPr>
        <w:pStyle w:val="BodyText"/>
        <w:spacing w:before="1"/>
        <w:ind w:left="118" w:right="162" w:firstLine="288"/>
        <w:jc w:val="both"/>
      </w:pPr>
      <w:bookmarkStart w:name="Artículo_115" w:id="120"/>
      <w:bookmarkEnd w:id="120"/>
      <w:r>
        <w:rPr/>
      </w:r>
      <w:r>
        <w:rPr>
          <w:rFonts w:ascii="Arial" w:hAnsi="Arial"/>
          <w:b/>
        </w:rPr>
        <w:t>Artículo 115. </w:t>
      </w:r>
      <w:r>
        <w:rPr/>
        <w:t>La autoridad a quien se encomiende la substanciación y, en su caso, resolución del</w:t>
      </w:r>
      <w:r>
        <w:rPr>
          <w:spacing w:val="1"/>
        </w:rPr>
        <w:t> </w:t>
      </w:r>
      <w:r>
        <w:rPr/>
        <w:t>procedimiento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responsabilidad</w:t>
      </w:r>
      <w:r>
        <w:rPr>
          <w:spacing w:val="13"/>
        </w:rPr>
        <w:t> </w:t>
      </w:r>
      <w:r>
        <w:rPr/>
        <w:t>administrativa,</w:t>
      </w:r>
      <w:r>
        <w:rPr>
          <w:spacing w:val="16"/>
        </w:rPr>
        <w:t> </w:t>
      </w:r>
      <w:r>
        <w:rPr/>
        <w:t>deberá</w:t>
      </w:r>
      <w:r>
        <w:rPr>
          <w:spacing w:val="14"/>
        </w:rPr>
        <w:t> </w:t>
      </w:r>
      <w:r>
        <w:rPr/>
        <w:t>ser</w:t>
      </w:r>
      <w:r>
        <w:rPr>
          <w:spacing w:val="14"/>
        </w:rPr>
        <w:t> </w:t>
      </w:r>
      <w:r>
        <w:rPr/>
        <w:t>distinto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aquél</w:t>
      </w:r>
      <w:r>
        <w:rPr>
          <w:spacing w:val="12"/>
        </w:rPr>
        <w:t> </w:t>
      </w:r>
      <w:r>
        <w:rPr/>
        <w:t>o</w:t>
      </w:r>
      <w:r>
        <w:rPr>
          <w:spacing w:val="16"/>
        </w:rPr>
        <w:t> </w:t>
      </w:r>
      <w:r>
        <w:rPr/>
        <w:t>aquellos</w:t>
      </w:r>
      <w:r>
        <w:rPr>
          <w:spacing w:val="14"/>
        </w:rPr>
        <w:t> </w:t>
      </w:r>
      <w:r>
        <w:rPr/>
        <w:t>encargados</w:t>
      </w:r>
      <w:r>
        <w:rPr>
          <w:spacing w:val="14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20"/>
        </w:rPr>
        <w:t> </w:t>
      </w:r>
      <w:r>
        <w:rPr/>
        <w:t>investigación.</w:t>
      </w:r>
      <w:r>
        <w:rPr>
          <w:spacing w:val="21"/>
        </w:rPr>
        <w:t> </w:t>
      </w:r>
      <w:r>
        <w:rPr/>
        <w:t>Para</w:t>
      </w:r>
      <w:r>
        <w:rPr>
          <w:spacing w:val="19"/>
        </w:rPr>
        <w:t> </w:t>
      </w:r>
      <w:r>
        <w:rPr/>
        <w:t>tal</w:t>
      </w:r>
      <w:r>
        <w:rPr>
          <w:spacing w:val="20"/>
        </w:rPr>
        <w:t> </w:t>
      </w:r>
      <w:r>
        <w:rPr/>
        <w:t>efecto,</w:t>
      </w:r>
      <w:r>
        <w:rPr>
          <w:spacing w:val="18"/>
        </w:rPr>
        <w:t> </w:t>
      </w:r>
      <w:r>
        <w:rPr/>
        <w:t>las</w:t>
      </w:r>
      <w:r>
        <w:rPr>
          <w:spacing w:val="21"/>
        </w:rPr>
        <w:t> </w:t>
      </w:r>
      <w:r>
        <w:rPr/>
        <w:t>Secretarías,</w:t>
      </w:r>
      <w:r>
        <w:rPr>
          <w:spacing w:val="18"/>
        </w:rPr>
        <w:t> </w:t>
      </w:r>
      <w:r>
        <w:rPr/>
        <w:t>los</w:t>
      </w:r>
      <w:r>
        <w:rPr>
          <w:spacing w:val="22"/>
        </w:rPr>
        <w:t> </w:t>
      </w:r>
      <w:r>
        <w:rPr/>
        <w:t>Órganos</w:t>
      </w:r>
      <w:r>
        <w:rPr>
          <w:spacing w:val="22"/>
        </w:rPr>
        <w:t> </w:t>
      </w:r>
      <w:r>
        <w:rPr/>
        <w:t>internos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control,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Auditoría</w:t>
      </w:r>
      <w:r>
        <w:rPr>
          <w:spacing w:val="21"/>
        </w:rPr>
        <w:t> </w:t>
      </w:r>
      <w:r>
        <w:rPr/>
        <w:t>Superior,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de las empresas productivas del Estado, contarán con la estructura orgánica necesaria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substanciadoras,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garantizarán la</w:t>
      </w:r>
      <w:r>
        <w:rPr>
          <w:spacing w:val="1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ambas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ind w:left="406"/>
      </w:pPr>
      <w:bookmarkStart w:name="Artículo_116" w:id="121"/>
      <w:bookmarkEnd w:id="1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administrativa: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investigadora;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El servidor público señalado como presunto responsable de la Falta administrativa grave 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grave;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414" w:val="left" w:leader="none"/>
          <w:tab w:pos="1415" w:val="left" w:leader="none"/>
        </w:tabs>
        <w:spacing w:line="242" w:lineRule="auto" w:before="93" w:after="0"/>
        <w:ind w:left="1414" w:right="163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particular,</w:t>
      </w:r>
      <w:r>
        <w:rPr>
          <w:spacing w:val="53"/>
          <w:sz w:val="20"/>
        </w:rPr>
        <w:t> </w:t>
      </w:r>
      <w:r>
        <w:rPr>
          <w:sz w:val="20"/>
        </w:rPr>
        <w:t>sea</w:t>
      </w:r>
      <w:r>
        <w:rPr>
          <w:spacing w:val="54"/>
          <w:sz w:val="20"/>
        </w:rPr>
        <w:t> </w:t>
      </w:r>
      <w:r>
        <w:rPr>
          <w:sz w:val="20"/>
        </w:rPr>
        <w:t>persona</w:t>
      </w:r>
      <w:r>
        <w:rPr>
          <w:spacing w:val="53"/>
          <w:sz w:val="20"/>
        </w:rPr>
        <w:t> </w:t>
      </w:r>
      <w:r>
        <w:rPr>
          <w:sz w:val="20"/>
        </w:rPr>
        <w:t>física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moral,</w:t>
      </w:r>
      <w:r>
        <w:rPr>
          <w:spacing w:val="52"/>
          <w:sz w:val="20"/>
        </w:rPr>
        <w:t> </w:t>
      </w:r>
      <w:r>
        <w:rPr>
          <w:sz w:val="20"/>
        </w:rPr>
        <w:t>señalado</w:t>
      </w:r>
      <w:r>
        <w:rPr>
          <w:spacing w:val="53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presunto</w:t>
      </w:r>
      <w:r>
        <w:rPr>
          <w:spacing w:val="52"/>
          <w:sz w:val="20"/>
        </w:rPr>
        <w:t> </w:t>
      </w:r>
      <w:r>
        <w:rPr>
          <w:sz w:val="20"/>
        </w:rPr>
        <w:t>responsable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Faltas de</w:t>
      </w:r>
      <w:r>
        <w:rPr>
          <w:spacing w:val="-1"/>
          <w:sz w:val="20"/>
        </w:rPr>
        <w:t> </w:t>
      </w:r>
      <w:r>
        <w:rPr>
          <w:sz w:val="20"/>
        </w:rPr>
        <w:t>particulares,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66" w:hanging="720"/>
        <w:jc w:val="left"/>
        <w:rPr>
          <w:sz w:val="20"/>
        </w:rPr>
      </w:pPr>
      <w:r>
        <w:rPr>
          <w:sz w:val="20"/>
        </w:rPr>
        <w:t>Los terceros,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2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aquellos a</w:t>
      </w:r>
      <w:r>
        <w:rPr>
          <w:spacing w:val="2"/>
          <w:sz w:val="20"/>
        </w:rPr>
        <w:t> </w:t>
      </w:r>
      <w:r>
        <w:rPr>
          <w:sz w:val="20"/>
        </w:rPr>
        <w:t>quienes</w:t>
      </w:r>
      <w:r>
        <w:rPr>
          <w:spacing w:val="3"/>
          <w:sz w:val="20"/>
        </w:rPr>
        <w:t> </w:t>
      </w:r>
      <w:r>
        <w:rPr>
          <w:sz w:val="20"/>
        </w:rPr>
        <w:t>pueda</w:t>
      </w:r>
      <w:r>
        <w:rPr>
          <w:spacing w:val="2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 dicte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 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incluido el</w:t>
      </w:r>
      <w:r>
        <w:rPr>
          <w:spacing w:val="-1"/>
          <w:sz w:val="20"/>
        </w:rPr>
        <w:t> </w:t>
      </w:r>
      <w:r>
        <w:rPr>
          <w:sz w:val="20"/>
        </w:rPr>
        <w:t>denunciante.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17" w:id="122"/>
      <w:bookmarkEnd w:id="122"/>
      <w:r>
        <w:rPr/>
      </w:r>
      <w:r>
        <w:rPr>
          <w:rFonts w:ascii="Arial" w:hAnsi="Arial"/>
          <w:b/>
        </w:rPr>
        <w:t>Artículo 117. </w:t>
      </w:r>
      <w:r>
        <w:rPr/>
        <w:t>Las partes señaladas en las fracciones II, III y IV del artículo anterior podrán autorizar</w:t>
      </w:r>
      <w:r>
        <w:rPr>
          <w:spacing w:val="1"/>
        </w:rPr>
        <w:t> </w:t>
      </w:r>
      <w:r>
        <w:rPr/>
        <w:t>para oír notificaciones en su nombre, a una o varias personas con capacidad legal, quienes quedarán</w:t>
      </w:r>
      <w:r>
        <w:rPr>
          <w:spacing w:val="1"/>
        </w:rPr>
        <w:t> </w:t>
      </w:r>
      <w:r>
        <w:rPr/>
        <w:t>facultadas para interponer los recursos que procedan, ofrecer e intervenir en el desahogo de pruebas,</w:t>
      </w:r>
      <w:r>
        <w:rPr>
          <w:spacing w:val="1"/>
        </w:rPr>
        <w:t> </w:t>
      </w:r>
      <w:r>
        <w:rPr/>
        <w:t>alegar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audiencias,</w:t>
      </w:r>
      <w:r>
        <w:rPr>
          <w:spacing w:val="18"/>
        </w:rPr>
        <w:t> </w:t>
      </w:r>
      <w:r>
        <w:rPr/>
        <w:t>pedir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dicte</w:t>
      </w:r>
      <w:r>
        <w:rPr>
          <w:spacing w:val="18"/>
        </w:rPr>
        <w:t> </w:t>
      </w:r>
      <w:r>
        <w:rPr/>
        <w:t>sentencia</w:t>
      </w:r>
      <w:r>
        <w:rPr>
          <w:spacing w:val="19"/>
        </w:rPr>
        <w:t> </w:t>
      </w:r>
      <w:r>
        <w:rPr/>
        <w:t>para</w:t>
      </w:r>
      <w:r>
        <w:rPr>
          <w:spacing w:val="16"/>
        </w:rPr>
        <w:t> </w:t>
      </w:r>
      <w:r>
        <w:rPr/>
        <w:t>evitar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consumación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término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caducidad</w:t>
      </w:r>
      <w:r>
        <w:rPr>
          <w:spacing w:val="-54"/>
        </w:rPr>
        <w:t> </w:t>
      </w:r>
      <w:r>
        <w:rPr/>
        <w:t>por</w:t>
      </w:r>
      <w:r>
        <w:rPr>
          <w:spacing w:val="1"/>
        </w:rPr>
        <w:t> </w:t>
      </w:r>
      <w:r>
        <w:rPr/>
        <w:t>inactividad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y 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autorizante,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no podrá</w:t>
      </w:r>
      <w:r>
        <w:rPr>
          <w:spacing w:val="-2"/>
        </w:rPr>
        <w:t> </w:t>
      </w:r>
      <w:r>
        <w:rPr/>
        <w:t>substituir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delegar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Las personas autorizadas conforme a la primera parte de este párrafo, deberán acreditar encontrarse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abogado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proporcionar los datos correspondientes en el escrito en que se otorgue dicha autorización y mostrar la</w:t>
      </w:r>
      <w:r>
        <w:rPr>
          <w:spacing w:val="1"/>
        </w:rPr>
        <w:t> </w:t>
      </w:r>
      <w:r>
        <w:rPr/>
        <w:t>cédula profesional o carta de pasante para la práctica de la abogacía en las diligencias de prueba en que</w:t>
      </w:r>
      <w:r>
        <w:rPr>
          <w:spacing w:val="1"/>
        </w:rPr>
        <w:t> </w:t>
      </w:r>
      <w:r>
        <w:rPr/>
        <w:t>intervengan, en el entendido que el autorizado que no cumpla con lo anterior, perderá la facultad a que se</w:t>
      </w:r>
      <w:r>
        <w:rPr>
          <w:spacing w:val="-53"/>
        </w:rPr>
        <w:t> </w:t>
      </w:r>
      <w:r>
        <w:rPr/>
        <w:t>refiere este artículo en perjuicio de la parte que lo hubiere designado, y únicamente tendrá las que se</w:t>
      </w:r>
      <w:r>
        <w:rPr>
          <w:spacing w:val="1"/>
        </w:rPr>
        <w:t> </w:t>
      </w:r>
      <w:r>
        <w:rPr/>
        <w:t>indican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penúltimo</w:t>
      </w:r>
      <w:r>
        <w:rPr>
          <w:spacing w:val="-1"/>
        </w:rPr>
        <w:t> </w:t>
      </w:r>
      <w:r>
        <w:rPr/>
        <w:t>párrafo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perjuicios que causen ante el que los autorice, de acuerdo a las disposiciones aplicables del Código Civil</w:t>
      </w:r>
      <w:r>
        <w:rPr>
          <w:spacing w:val="1"/>
        </w:rPr>
        <w:t> </w:t>
      </w:r>
      <w:r>
        <w:rPr/>
        <w:t>Federal, relativas al mandato y las demás conexas. Los autorizados podrán renunciar a dicha calidad,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escrito presentado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resolutora,</w:t>
      </w:r>
      <w:r>
        <w:rPr>
          <w:spacing w:val="2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saber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/>
        <w:t>Las partes podrán designar personas solamente autorizadas para oír notificaciones e imponerse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4"/>
        </w:rPr>
        <w:t> </w:t>
      </w:r>
      <w:r>
        <w:rPr/>
        <w:t>autos,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cualquiera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capacidad</w:t>
      </w:r>
      <w:r>
        <w:rPr>
          <w:spacing w:val="13"/>
        </w:rPr>
        <w:t> </w:t>
      </w:r>
      <w:r>
        <w:rPr/>
        <w:t>legal,</w:t>
      </w:r>
      <w:r>
        <w:rPr>
          <w:spacing w:val="14"/>
        </w:rPr>
        <w:t> </w:t>
      </w:r>
      <w:r>
        <w:rPr/>
        <w:t>quien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gozará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demás</w:t>
      </w:r>
      <w:r>
        <w:rPr>
          <w:spacing w:val="13"/>
        </w:rPr>
        <w:t> </w:t>
      </w:r>
      <w:r>
        <w:rPr/>
        <w:t>facultades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 anteriores.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Las partes deberán señalar expresamente el alcance de las autorizaciones que concedan. El acuerdo</w:t>
      </w:r>
      <w:r>
        <w:rPr>
          <w:spacing w:val="1"/>
        </w:rPr>
        <w:t> </w:t>
      </w:r>
      <w:r>
        <w:rPr/>
        <w:t>donde se resuelvan las autorizaciones se deberá expresar con toda claridad el alcance con el que se</w:t>
      </w:r>
      <w:r>
        <w:rPr>
          <w:spacing w:val="1"/>
        </w:rPr>
        <w:t> </w:t>
      </w:r>
      <w:r>
        <w:rPr/>
        <w:t>reconoce la</w:t>
      </w:r>
      <w:r>
        <w:rPr>
          <w:spacing w:val="-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otorgada.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Tratándose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personas</w:t>
      </w:r>
      <w:r>
        <w:rPr>
          <w:spacing w:val="2"/>
        </w:rPr>
        <w:t> </w:t>
      </w:r>
      <w:r>
        <w:rPr/>
        <w:t>morales</w:t>
      </w:r>
      <w:r>
        <w:rPr>
          <w:spacing w:val="53"/>
        </w:rPr>
        <w:t> </w:t>
      </w:r>
      <w:r>
        <w:rPr/>
        <w:t>estas</w:t>
      </w:r>
      <w:r>
        <w:rPr>
          <w:spacing w:val="53"/>
        </w:rPr>
        <w:t> </w:t>
      </w:r>
      <w:r>
        <w:rPr/>
        <w:t>deberán</w:t>
      </w:r>
      <w:r>
        <w:rPr>
          <w:spacing w:val="52"/>
        </w:rPr>
        <w:t> </w:t>
      </w:r>
      <w:r>
        <w:rPr/>
        <w:t>comparecer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todo</w:t>
      </w:r>
      <w:r>
        <w:rPr>
          <w:spacing w:val="52"/>
        </w:rPr>
        <w:t> </w:t>
      </w:r>
      <w:r>
        <w:rPr/>
        <w:t>momento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-54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designen,</w:t>
      </w:r>
      <w:r>
        <w:rPr>
          <w:spacing w:val="1"/>
        </w:rPr>
        <w:t> </w:t>
      </w:r>
      <w:r>
        <w:rPr/>
        <w:t>pudiendo,</w:t>
      </w:r>
      <w:r>
        <w:rPr>
          <w:spacing w:val="1"/>
        </w:rPr>
        <w:t> </w:t>
      </w:r>
      <w:r>
        <w:rPr/>
        <w:t>asimismo,</w:t>
      </w:r>
      <w:r>
        <w:rPr>
          <w:spacing w:val="55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autorizados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18" w:id="123"/>
      <w:bookmarkEnd w:id="1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administrativa, será de aplicación supletoria lo dispuesto en la Ley Federal de Procedimiento Contencioso</w:t>
      </w:r>
      <w:r>
        <w:rPr>
          <w:spacing w:val="-53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o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rijan en esa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</w:t>
      </w:r>
      <w:r>
        <w:rPr>
          <w:spacing w:val="-3"/>
        </w:rPr>
        <w:t> </w:t>
      </w:r>
      <w:r>
        <w:rPr/>
        <w:t>según corresponda.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119" w:id="124"/>
      <w:bookmarkEnd w:id="124"/>
      <w:r>
        <w:rPr/>
      </w:r>
      <w:r>
        <w:rPr>
          <w:rFonts w:ascii="Arial" w:hAnsi="Arial"/>
          <w:b/>
        </w:rPr>
        <w:t>Artículo 119. </w:t>
      </w:r>
      <w:r>
        <w:rPr/>
        <w:t>En los procedimientos de responsabilidad administrativa se estimarán como días hábiles</w:t>
      </w:r>
      <w:r>
        <w:rPr>
          <w:spacing w:val="-53"/>
        </w:rPr>
        <w:t> </w:t>
      </w:r>
      <w:r>
        <w:rPr/>
        <w:t>todos los del año, con excepción de aquellos días que, por virtud de ley, algún decreto o disposición</w:t>
      </w:r>
      <w:r>
        <w:rPr>
          <w:spacing w:val="1"/>
        </w:rPr>
        <w:t> </w:t>
      </w:r>
      <w:r>
        <w:rPr/>
        <w:t>administrativa, se determine como inhábil, durante</w:t>
      </w:r>
      <w:r>
        <w:rPr>
          <w:spacing w:val="55"/>
        </w:rPr>
        <w:t> </w:t>
      </w:r>
      <w:r>
        <w:rPr/>
        <w:t>los que no se practicará actuación alguna. Serán</w:t>
      </w:r>
      <w:r>
        <w:rPr>
          <w:spacing w:val="1"/>
        </w:rPr>
        <w:t> </w:t>
      </w:r>
      <w:r>
        <w:rPr/>
        <w:t>horas hábiles las que medien entre las 9:00 y las 18:00 horas. Las autoridades substanciadoras o</w:t>
      </w:r>
      <w:r>
        <w:rPr>
          <w:spacing w:val="1"/>
        </w:rPr>
        <w:t> </w:t>
      </w:r>
      <w:r>
        <w:rPr/>
        <w:t>resolución del asunto, podrán habilitar días y horas inhábiles para la práctica de aquellas diligencias que,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juicio,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9"/>
        <w:rPr>
          <w:sz w:val="11"/>
        </w:rPr>
      </w:pPr>
    </w:p>
    <w:p>
      <w:pPr>
        <w:pStyle w:val="Heading1"/>
        <w:spacing w:before="93"/>
        <w:ind w:left="3825" w:right="3858" w:firstLine="1"/>
      </w:pPr>
      <w:r>
        <w:rPr/>
        <w:t>Sección Segunda</w:t>
      </w:r>
      <w:r>
        <w:rPr>
          <w:spacing w:val="1"/>
        </w:rPr>
        <w:t> </w:t>
      </w:r>
      <w:r>
        <w:rPr/>
        <w:t>Medios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apremio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58" w:firstLine="288"/>
        <w:jc w:val="both"/>
      </w:pPr>
      <w:bookmarkStart w:name="Artículo_120" w:id="125"/>
      <w:bookmarkEnd w:id="125"/>
      <w:r>
        <w:rPr/>
      </w:r>
      <w:r>
        <w:rPr>
          <w:rFonts w:ascii="Arial" w:hAnsi="Arial"/>
          <w:b/>
        </w:rPr>
        <w:t>Artículo 120. </w:t>
      </w:r>
      <w:r>
        <w:rPr/>
        <w:t>Las autoridades substanciadoras o resolutoras, podrán hacer uso de los siguientes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cumplir sus</w:t>
      </w:r>
      <w:r>
        <w:rPr>
          <w:spacing w:val="-1"/>
        </w:rPr>
        <w:t> </w:t>
      </w:r>
      <w:r>
        <w:rPr/>
        <w:t>determinaciones: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61" w:hanging="720"/>
        <w:jc w:val="both"/>
        <w:rPr>
          <w:sz w:val="20"/>
        </w:rPr>
      </w:pP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Actualización, la cual podrá duplicarse o triplicarse en cada ocasión, hasta alcanzar dos mil</w:t>
      </w:r>
      <w:r>
        <w:rPr>
          <w:spacing w:val="-53"/>
          <w:sz w:val="20"/>
        </w:rPr>
        <w:t> </w:t>
      </w:r>
      <w:r>
        <w:rPr>
          <w:sz w:val="20"/>
        </w:rPr>
        <w:t>veces el valor diario de la Unidad de Medida y Actualización, en caso de renuencia 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Arresto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por treinta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horas,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Solicitar el auxilio de la fuerza pública de cualquier orden de gobierno, los que deberán de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requerimiento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121" w:id="126"/>
      <w:bookmarkEnd w:id="126"/>
      <w:r>
        <w:rPr/>
      </w:r>
      <w:r>
        <w:rPr>
          <w:rFonts w:ascii="Arial" w:hAnsi="Arial"/>
          <w:b/>
        </w:rPr>
        <w:t>Artículo 121. </w:t>
      </w:r>
      <w:r>
        <w:rPr/>
        <w:t>Las medidas de apremio podrán ser decretadas sin seguir rigurosamente el orden en</w:t>
      </w:r>
      <w:r>
        <w:rPr>
          <w:spacing w:val="1"/>
        </w:rPr>
        <w:t> </w:t>
      </w:r>
      <w:r>
        <w:rPr/>
        <w:t>que han sido enlistadas en el artículo que antecede, o bien, decretar la aplicación de más</w:t>
      </w:r>
      <w:r>
        <w:rPr>
          <w:spacing w:val="55"/>
        </w:rPr>
        <w:t> </w:t>
      </w:r>
      <w:r>
        <w:rPr/>
        <w:t>de una de</w:t>
      </w:r>
      <w:r>
        <w:rPr>
          <w:spacing w:val="1"/>
        </w:rPr>
        <w:t> </w:t>
      </w:r>
      <w:r>
        <w:rPr/>
        <w:t>ellas,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ponderar</w:t>
      </w:r>
      <w:r>
        <w:rPr>
          <w:spacing w:val="2"/>
        </w:rPr>
        <w:t> </w:t>
      </w:r>
      <w:r>
        <w:rPr/>
        <w:t>las circunstancias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22" w:id="127"/>
      <w:bookmarkEnd w:id="127"/>
      <w:r>
        <w:rPr/>
      </w:r>
      <w:r>
        <w:rPr>
          <w:rFonts w:ascii="Arial" w:hAnsi="Arial"/>
          <w:b/>
        </w:rPr>
        <w:t>Artículo 122.</w:t>
      </w:r>
      <w:r>
        <w:rPr>
          <w:rFonts w:ascii="Arial" w:hAnsi="Arial"/>
          <w:b/>
          <w:spacing w:val="1"/>
        </w:rPr>
        <w:t> </w:t>
      </w:r>
      <w:r>
        <w:rPr/>
        <w:t>En caso de que</w:t>
      </w:r>
      <w:r>
        <w:rPr>
          <w:spacing w:val="1"/>
        </w:rPr>
        <w:t> </w:t>
      </w:r>
      <w:r>
        <w:rPr/>
        <w:t>pese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aplicación de</w:t>
      </w:r>
      <w:r>
        <w:rPr>
          <w:spacing w:val="1"/>
        </w:rPr>
        <w:t> </w:t>
      </w:r>
      <w:r>
        <w:rPr/>
        <w:t>las medidas de apremio no se logre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las determinaciones ordenadas, se dará vista a la autoridad penal competente para que</w:t>
      </w:r>
      <w:r>
        <w:rPr>
          <w:spacing w:val="1"/>
        </w:rPr>
        <w:t> </w:t>
      </w:r>
      <w:r>
        <w:rPr/>
        <w:t>proceda en</w:t>
      </w:r>
      <w:r>
        <w:rPr>
          <w:spacing w:val="1"/>
        </w:rPr>
        <w:t> </w:t>
      </w:r>
      <w:r>
        <w:rPr/>
        <w:t>los términos de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805" w:right="3839"/>
      </w:pPr>
      <w:r>
        <w:rPr/>
        <w:t>Sección Tercera</w:t>
      </w:r>
      <w:r>
        <w:rPr>
          <w:spacing w:val="1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cautelares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23" w:id="128"/>
      <w:bookmarkEnd w:id="1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substanciadora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resolutora,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decrete</w:t>
      </w:r>
      <w:r>
        <w:rPr>
          <w:spacing w:val="1"/>
        </w:rPr>
        <w:t> </w:t>
      </w:r>
      <w:r>
        <w:rPr/>
        <w:t>aquellas medidas cautelares que: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Eviten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ocultamiento o</w:t>
      </w:r>
      <w:r>
        <w:rPr>
          <w:spacing w:val="-3"/>
          <w:sz w:val="20"/>
        </w:rPr>
        <w:t> </w:t>
      </w:r>
      <w:r>
        <w:rPr>
          <w:sz w:val="20"/>
        </w:rPr>
        <w:t>destrucción</w:t>
      </w:r>
      <w:r>
        <w:rPr>
          <w:spacing w:val="-2"/>
          <w:sz w:val="20"/>
        </w:rPr>
        <w:t> </w:t>
      </w:r>
      <w:r>
        <w:rPr>
          <w:sz w:val="20"/>
        </w:rPr>
        <w:t>de pruebas;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Impidan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continuación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perjudiciales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presunta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415" w:val="left" w:leader="none"/>
        </w:tabs>
        <w:spacing w:line="242" w:lineRule="auto" w:before="1" w:after="0"/>
        <w:ind w:left="1414" w:right="164" w:hanging="720"/>
        <w:jc w:val="both"/>
        <w:rPr>
          <w:sz w:val="20"/>
        </w:rPr>
      </w:pPr>
      <w:r>
        <w:rPr>
          <w:sz w:val="20"/>
        </w:rPr>
        <w:t>Eviten la obstaculización del adecuado desarrollo del procedimiento de responsabilidad</w:t>
      </w:r>
      <w:r>
        <w:rPr>
          <w:spacing w:val="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Eviten un daño irreparable a la Hacienda Pública Federal, o de las entidades federativas,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-2"/>
          <w:sz w:val="20"/>
        </w:rPr>
        <w:t> </w:t>
      </w:r>
      <w:r>
        <w:rPr>
          <w:sz w:val="20"/>
        </w:rPr>
        <w:t>alcaldías,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entes públicos.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No se podrán decretar medidas cautelares en los casos en que se cause un perjuicio al</w:t>
      </w:r>
      <w:r>
        <w:rPr>
          <w:spacing w:val="55"/>
        </w:rPr>
        <w:t> </w:t>
      </w:r>
      <w:r>
        <w:rPr/>
        <w:t>interés social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disposiciones 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124" w:id="129"/>
      <w:bookmarkEnd w:id="1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124.</w:t>
      </w:r>
      <w:r>
        <w:rPr>
          <w:rFonts w:ascii="Arial" w:hAnsi="Arial"/>
          <w:b/>
          <w:spacing w:val="-1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decretadas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Suspensión temporal del servidor público señalado como presuntamente responsable del</w:t>
      </w:r>
      <w:r>
        <w:rPr>
          <w:spacing w:val="1"/>
          <w:sz w:val="20"/>
        </w:rPr>
        <w:t> </w:t>
      </w:r>
      <w:r>
        <w:rPr>
          <w:sz w:val="20"/>
        </w:rPr>
        <w:t>empleo, cargo o comisión que desempeñe. Dicha suspensión no prejuzgará ni será indicio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responsabilidad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le</w:t>
      </w:r>
      <w:r>
        <w:rPr>
          <w:spacing w:val="12"/>
          <w:sz w:val="20"/>
        </w:rPr>
        <w:t> </w:t>
      </w:r>
      <w:r>
        <w:rPr>
          <w:sz w:val="20"/>
        </w:rPr>
        <w:t>impute,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cual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hará</w:t>
      </w:r>
      <w:r>
        <w:rPr>
          <w:spacing w:val="12"/>
          <w:sz w:val="20"/>
        </w:rPr>
        <w:t> </w:t>
      </w:r>
      <w:r>
        <w:rPr>
          <w:sz w:val="20"/>
        </w:rPr>
        <w:t>constar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resolución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 decrete.</w:t>
      </w:r>
      <w:r>
        <w:rPr>
          <w:spacing w:val="1"/>
          <w:sz w:val="20"/>
        </w:rPr>
        <w:t> </w:t>
      </w:r>
      <w:r>
        <w:rPr>
          <w:sz w:val="20"/>
        </w:rPr>
        <w:t>Mientras</w:t>
      </w:r>
      <w:r>
        <w:rPr>
          <w:spacing w:val="1"/>
          <w:sz w:val="20"/>
        </w:rPr>
        <w:t> </w:t>
      </w:r>
      <w:r>
        <w:rPr>
          <w:sz w:val="20"/>
        </w:rPr>
        <w:t>dure</w:t>
      </w:r>
      <w:r>
        <w:rPr>
          <w:spacing w:val="1"/>
          <w:sz w:val="20"/>
        </w:rPr>
        <w:t> </w:t>
      </w:r>
      <w:r>
        <w:rPr>
          <w:sz w:val="20"/>
        </w:rPr>
        <w:t>la suspensión temporal se</w:t>
      </w:r>
      <w:r>
        <w:rPr>
          <w:spacing w:val="55"/>
          <w:sz w:val="20"/>
        </w:rPr>
        <w:t> </w:t>
      </w:r>
      <w:r>
        <w:rPr>
          <w:sz w:val="20"/>
        </w:rPr>
        <w:t>deberán decretar, al mismo tiempo,</w:t>
      </w:r>
      <w:r>
        <w:rPr>
          <w:spacing w:val="-53"/>
          <w:sz w:val="20"/>
        </w:rPr>
        <w:t> </w:t>
      </w:r>
      <w:r>
        <w:rPr>
          <w:sz w:val="20"/>
        </w:rPr>
        <w:t>las medidas necesarias que le garanticen al presunto responsable mantener</w:t>
      </w:r>
      <w:r>
        <w:rPr>
          <w:spacing w:val="55"/>
          <w:sz w:val="20"/>
        </w:rPr>
        <w:t> </w:t>
      </w:r>
      <w:r>
        <w:rPr>
          <w:sz w:val="20"/>
        </w:rPr>
        <w:t>su mínimo</w:t>
      </w:r>
      <w:r>
        <w:rPr>
          <w:spacing w:val="1"/>
          <w:sz w:val="20"/>
        </w:rPr>
        <w:t> </w:t>
      </w:r>
      <w:r>
        <w:rPr>
          <w:sz w:val="20"/>
        </w:rPr>
        <w:t>vital y de sus dependientes económicos; así como aquellas que impidan que se le presente</w:t>
      </w:r>
      <w:r>
        <w:rPr>
          <w:spacing w:val="-53"/>
          <w:sz w:val="20"/>
        </w:rPr>
        <w:t> </w:t>
      </w:r>
      <w:r>
        <w:rPr>
          <w:sz w:val="20"/>
        </w:rPr>
        <w:t>públicamente como responsable de la comisión de la falta que se le imputa. En el supuesto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servidor</w:t>
      </w:r>
      <w:r>
        <w:rPr>
          <w:spacing w:val="1"/>
          <w:sz w:val="20"/>
        </w:rPr>
        <w:t> </w:t>
      </w:r>
      <w:r>
        <w:rPr>
          <w:sz w:val="20"/>
        </w:rPr>
        <w:t>público suspendido temporalmente</w:t>
      </w:r>
      <w:r>
        <w:rPr>
          <w:spacing w:val="1"/>
          <w:sz w:val="20"/>
        </w:rPr>
        <w:t> </w:t>
      </w:r>
      <w:r>
        <w:rPr>
          <w:sz w:val="20"/>
        </w:rPr>
        <w:t>no resultare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le</w:t>
      </w:r>
      <w:r>
        <w:rPr>
          <w:spacing w:val="5"/>
          <w:sz w:val="20"/>
        </w:rPr>
        <w:t> </w:t>
      </w:r>
      <w:r>
        <w:rPr>
          <w:sz w:val="20"/>
        </w:rPr>
        <w:t>imputan,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dependencia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entidad</w:t>
      </w:r>
      <w:r>
        <w:rPr>
          <w:spacing w:val="4"/>
          <w:sz w:val="20"/>
        </w:rPr>
        <w:t> </w:t>
      </w:r>
      <w:r>
        <w:rPr>
          <w:sz w:val="20"/>
        </w:rPr>
        <w:t>donde</w:t>
      </w:r>
      <w:r>
        <w:rPr>
          <w:spacing w:val="4"/>
          <w:sz w:val="20"/>
        </w:rPr>
        <w:t> </w:t>
      </w:r>
      <w:r>
        <w:rPr>
          <w:sz w:val="20"/>
        </w:rPr>
        <w:t>preste</w:t>
      </w:r>
      <w:r>
        <w:rPr>
          <w:spacing w:val="3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restituirán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goce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sus</w:t>
      </w:r>
      <w:r>
        <w:rPr>
          <w:spacing w:val="32"/>
        </w:rPr>
        <w:t> </w:t>
      </w:r>
      <w:r>
        <w:rPr/>
        <w:t>derechos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le</w:t>
      </w:r>
      <w:r>
        <w:rPr>
          <w:spacing w:val="28"/>
        </w:rPr>
        <w:t> </w:t>
      </w:r>
      <w:r>
        <w:rPr/>
        <w:t>cubrirán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percepciones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debió</w:t>
      </w:r>
      <w:r>
        <w:rPr>
          <w:spacing w:val="30"/>
        </w:rPr>
        <w:t> </w:t>
      </w:r>
      <w:r>
        <w:rPr/>
        <w:t>recibir</w:t>
      </w:r>
      <w:r>
        <w:rPr>
          <w:spacing w:val="32"/>
        </w:rPr>
        <w:t> </w:t>
      </w:r>
      <w:r>
        <w:rPr/>
        <w:t>durante</w:t>
      </w:r>
      <w:r>
        <w:rPr>
          <w:spacing w:val="31"/>
        </w:rPr>
        <w:t> </w:t>
      </w:r>
      <w:r>
        <w:rPr/>
        <w:t>el</w:t>
      </w:r>
      <w:r>
        <w:rPr>
          <w:spacing w:val="-53"/>
        </w:rPr>
        <w:t> </w:t>
      </w:r>
      <w:r>
        <w:rPr/>
        <w:t>tiempo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halló</w:t>
      </w:r>
      <w:r>
        <w:rPr>
          <w:spacing w:val="-1"/>
        </w:rPr>
        <w:t> </w:t>
      </w:r>
      <w:r>
        <w:rPr/>
        <w:t>suspendido;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Exhibición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originales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-53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Apercibimiento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Actualización,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conminar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presuntos</w:t>
      </w:r>
      <w:r>
        <w:rPr>
          <w:spacing w:val="7"/>
          <w:sz w:val="20"/>
        </w:rPr>
        <w:t> </w:t>
      </w:r>
      <w:r>
        <w:rPr>
          <w:sz w:val="20"/>
        </w:rPr>
        <w:t>responsables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testigos,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presentarse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día</w:t>
      </w:r>
      <w:r>
        <w:rPr>
          <w:spacing w:val="-54"/>
          <w:sz w:val="20"/>
        </w:rPr>
        <w:t> </w:t>
      </w:r>
      <w:r>
        <w:rPr>
          <w:sz w:val="20"/>
        </w:rPr>
        <w:t>y hora que se señalen para el desahogo de pruebas a su cargo, así como para señalar un</w:t>
      </w:r>
      <w:r>
        <w:rPr>
          <w:spacing w:val="1"/>
          <w:sz w:val="20"/>
        </w:rPr>
        <w:t> </w:t>
      </w:r>
      <w:r>
        <w:rPr>
          <w:sz w:val="20"/>
        </w:rPr>
        <w:t>domicilio para practicar cualquier notificación personal relacionada con la substanciación 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del 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0" w:lineRule="auto" w:before="1" w:after="0"/>
        <w:ind w:left="1414" w:right="158" w:hanging="720"/>
        <w:jc w:val="both"/>
        <w:rPr>
          <w:sz w:val="20"/>
        </w:rPr>
      </w:pPr>
      <w:r>
        <w:rPr>
          <w:sz w:val="20"/>
        </w:rPr>
        <w:t>Embargo</w:t>
      </w:r>
      <w:r>
        <w:rPr>
          <w:spacing w:val="1"/>
          <w:sz w:val="20"/>
        </w:rPr>
        <w:t> </w:t>
      </w:r>
      <w:r>
        <w:rPr>
          <w:sz w:val="20"/>
        </w:rPr>
        <w:t>precautorio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bienes;</w:t>
      </w:r>
      <w:r>
        <w:rPr>
          <w:spacing w:val="1"/>
          <w:sz w:val="20"/>
        </w:rPr>
        <w:t> </w:t>
      </w:r>
      <w:r>
        <w:rPr>
          <w:sz w:val="20"/>
        </w:rPr>
        <w:t>aseguramiento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precautoria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negociaciones.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supletoria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Federación o las que, en su caso, en esta misma materia, sean aplicables en el ámbito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 federativas,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Las que sean necesarias para evitar un daño irreparable a la Hacienda Pública Federal, o</w:t>
      </w:r>
      <w:r>
        <w:rPr>
          <w:spacing w:val="1"/>
          <w:sz w:val="20"/>
        </w:rPr>
        <w:t> </w:t>
      </w:r>
      <w:r>
        <w:rPr>
          <w:sz w:val="20"/>
        </w:rPr>
        <w:t>de las entidades federativas, municipios, alcaldías, o al patrimonio de los entes públicos,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resolutoras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asunto,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auxilio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país.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125" w:id="130"/>
      <w:bookmarkEnd w:id="130"/>
      <w:r>
        <w:rPr/>
      </w:r>
      <w:r>
        <w:rPr>
          <w:rFonts w:ascii="Arial" w:hAnsi="Arial"/>
          <w:b/>
        </w:rPr>
        <w:t>Artículo 125. </w:t>
      </w:r>
      <w:r>
        <w:rPr/>
        <w:t>El otorgamiento de medidas cautelares se tramitará de manera incidental. El escrito en</w:t>
      </w:r>
      <w:r>
        <w:rPr>
          <w:spacing w:val="1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soliciten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deberá</w:t>
      </w:r>
      <w:r>
        <w:rPr>
          <w:spacing w:val="16"/>
        </w:rPr>
        <w:t> </w:t>
      </w:r>
      <w:r>
        <w:rPr/>
        <w:t>señalar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pruebas</w:t>
      </w:r>
      <w:r>
        <w:rPr>
          <w:spacing w:val="17"/>
        </w:rPr>
        <w:t> </w:t>
      </w:r>
      <w:r>
        <w:rPr/>
        <w:t>cuyo</w:t>
      </w:r>
      <w:r>
        <w:rPr>
          <w:spacing w:val="17"/>
        </w:rPr>
        <w:t> </w:t>
      </w:r>
      <w:r>
        <w:rPr/>
        <w:t>ocultamiento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destrucción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pretende</w:t>
      </w:r>
      <w:r>
        <w:rPr>
          <w:spacing w:val="18"/>
        </w:rPr>
        <w:t> </w:t>
      </w:r>
      <w:r>
        <w:rPr/>
        <w:t>impedir;</w:t>
      </w:r>
      <w:r>
        <w:rPr>
          <w:spacing w:val="-53"/>
        </w:rPr>
        <w:t> </w:t>
      </w:r>
      <w:r>
        <w:rPr/>
        <w:t>los efectos perjudiciales que produce la presunta falta administrativa; los actos que obstaculizan el</w:t>
      </w:r>
      <w:r>
        <w:rPr>
          <w:spacing w:val="1"/>
        </w:rPr>
        <w:t> </w:t>
      </w:r>
      <w:r>
        <w:rPr/>
        <w:t>adecuado desarrollo del procedimiento de responsabilidad administrativa; o bien, el daño irreparable a la</w:t>
      </w:r>
      <w:r>
        <w:rPr>
          <w:spacing w:val="1"/>
        </w:rPr>
        <w:t> </w:t>
      </w:r>
      <w:r>
        <w:rPr/>
        <w:t>Hacienda Pública Federal, o de las entidades federativas, municipios, alcaldías, o bien, al patrimonio de</w:t>
      </w:r>
      <w:r>
        <w:rPr>
          <w:spacing w:val="1"/>
        </w:rPr>
        <w:t> </w:t>
      </w:r>
      <w:r>
        <w:rPr/>
        <w:t>los entes públicos, expresando los motivos por los cuales se solicitan las medidas cautelares y donde se</w:t>
      </w:r>
      <w:r>
        <w:rPr>
          <w:spacing w:val="1"/>
        </w:rPr>
        <w:t> </w:t>
      </w:r>
      <w:r>
        <w:rPr/>
        <w:t>justifique su pertinencia. En cualquier caso, se deberá indicar el nombre y domicilios de quienes serán</w:t>
      </w:r>
      <w:r>
        <w:rPr>
          <w:spacing w:val="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vista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incidente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126" w:id="131"/>
      <w:bookmarkEnd w:id="131"/>
      <w:r>
        <w:rPr/>
      </w:r>
      <w:r>
        <w:rPr>
          <w:rFonts w:ascii="Arial" w:hAnsi="Arial"/>
          <w:b/>
        </w:rPr>
        <w:t>Artículo 126. </w:t>
      </w:r>
      <w:r>
        <w:rPr/>
        <w:t>Con el escrito por el que se soliciten las medidas cautelares se dará vista a todos</w:t>
      </w:r>
      <w:r>
        <w:rPr>
          <w:spacing w:val="1"/>
        </w:rPr>
        <w:t> </w:t>
      </w:r>
      <w:r>
        <w:rPr/>
        <w:t>aquellos que serán directamente afectados con las mismas, para que en un término de cinco días hábiles</w:t>
      </w:r>
      <w:r>
        <w:rPr>
          <w:spacing w:val="-53"/>
        </w:rPr>
        <w:t> </w:t>
      </w:r>
      <w:r>
        <w:rPr/>
        <w:t>manifiesten lo que a su derecho convenga. Si la autoridad que conozca del incidente lo estima necesario,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acuerdo de</w:t>
      </w:r>
      <w:r>
        <w:rPr>
          <w:spacing w:val="-2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conceder</w:t>
      </w:r>
      <w:r>
        <w:rPr>
          <w:spacing w:val="1"/>
        </w:rPr>
        <w:t> </w:t>
      </w:r>
      <w:r>
        <w:rPr/>
        <w:t>provisionalmente</w:t>
      </w:r>
      <w:r>
        <w:rPr>
          <w:spacing w:val="-2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solicitadas.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27" w:id="132"/>
      <w:bookmarkEnd w:id="132"/>
      <w:r>
        <w:rPr/>
      </w:r>
      <w:r>
        <w:rPr>
          <w:rFonts w:ascii="Arial" w:hAnsi="Arial"/>
          <w:b/>
        </w:rPr>
        <w:t>Artículo 127. </w:t>
      </w:r>
      <w:r>
        <w:rPr/>
        <w:t>Transcurrido el plazo señalado en el artículo anterior la Autoridad resolutora dictará la</w:t>
      </w:r>
      <w:r>
        <w:rPr>
          <w:spacing w:val="1"/>
        </w:rPr>
        <w:t> </w:t>
      </w:r>
      <w:r>
        <w:rPr/>
        <w:t>resolución interlocutoria que corresponda dentro de los cinco días hábiles siguientes. En contra de dicha</w:t>
      </w:r>
      <w:r>
        <w:rPr>
          <w:spacing w:val="1"/>
        </w:rPr>
        <w:t> </w:t>
      </w:r>
      <w:r>
        <w:rPr/>
        <w:t>determinación no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28" w:id="133"/>
      <w:bookmarkEnd w:id="133"/>
      <w:r>
        <w:rPr/>
      </w:r>
      <w:r>
        <w:rPr>
          <w:rFonts w:ascii="Arial" w:hAnsi="Arial"/>
          <w:b/>
        </w:rPr>
        <w:t>Artículo 128. </w:t>
      </w:r>
      <w:r>
        <w:rPr/>
        <w:t>Las medidas cautelares que tengan por objeto impedir daños a la Hacienda Pública</w:t>
      </w:r>
      <w:r>
        <w:rPr>
          <w:spacing w:val="1"/>
        </w:rPr>
        <w:t> </w:t>
      </w:r>
      <w:r>
        <w:rPr/>
        <w:t>Federal o de las entidades federativas, municipios o alcaldías, o bien, al patrimonio de los entes públicos</w:t>
      </w:r>
      <w:r>
        <w:rPr>
          <w:spacing w:val="1"/>
        </w:rPr>
        <w:t> </w:t>
      </w:r>
      <w:r>
        <w:rPr/>
        <w:t>sólo se suspenderán cuando el presunto responsable otorgue garantía suficiente de la reparación del</w:t>
      </w:r>
      <w:r>
        <w:rPr>
          <w:spacing w:val="1"/>
        </w:rPr>
        <w:t> </w:t>
      </w:r>
      <w:r>
        <w:rPr/>
        <w:t>daño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perjuicios</w:t>
      </w:r>
      <w:r>
        <w:rPr>
          <w:spacing w:val="2"/>
        </w:rPr>
        <w:t> </w:t>
      </w:r>
      <w:r>
        <w:rPr/>
        <w:t>ocasionados.</w:t>
      </w:r>
    </w:p>
    <w:p>
      <w:pPr>
        <w:pStyle w:val="BodyText"/>
      </w:pPr>
    </w:p>
    <w:p>
      <w:pPr>
        <w:pStyle w:val="BodyText"/>
        <w:spacing w:line="242" w:lineRule="auto"/>
        <w:ind w:left="118" w:right="151" w:firstLine="288"/>
        <w:jc w:val="both"/>
      </w:pPr>
      <w:bookmarkStart w:name="Artículo_129" w:id="134"/>
      <w:bookmarkEnd w:id="134"/>
      <w:r>
        <w:rPr/>
      </w:r>
      <w:r>
        <w:rPr>
          <w:rFonts w:ascii="Arial" w:hAnsi="Arial"/>
          <w:b/>
        </w:rPr>
        <w:t>Artículo 129. </w:t>
      </w:r>
      <w:r>
        <w:rPr/>
        <w:t>Se podrá solicitar la suspensión de las medidas cautelares en cualquier momento del</w:t>
      </w:r>
      <w:r>
        <w:rPr>
          <w:spacing w:val="1"/>
        </w:rPr>
        <w:t> </w:t>
      </w:r>
      <w:r>
        <w:rPr/>
        <w:t>procedimiento, debiéndose justificar las razones por las que se estime innecesario que éstas continúen,</w:t>
      </w:r>
      <w:r>
        <w:rPr>
          <w:spacing w:val="1"/>
        </w:rPr>
        <w:t> </w:t>
      </w:r>
      <w:r>
        <w:rPr/>
        <w:t>para lo cual se deberá seguir el procedimiento incidental descrito en esta sección. Contra la resolución</w:t>
      </w:r>
      <w:r>
        <w:rPr>
          <w:spacing w:val="1"/>
        </w:rPr>
        <w:t> </w:t>
      </w:r>
      <w:r>
        <w:rPr/>
        <w:t>que niegue</w:t>
      </w:r>
      <w:r>
        <w:rPr>
          <w:spacing w:val="1"/>
        </w:rPr>
        <w:t> </w:t>
      </w:r>
      <w:r>
        <w:rPr/>
        <w:t>la suspensión de</w:t>
      </w:r>
      <w:r>
        <w:rPr>
          <w:spacing w:val="-1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rPr>
          <w:sz w:val="19"/>
        </w:rPr>
      </w:pPr>
    </w:p>
    <w:p>
      <w:pPr>
        <w:pStyle w:val="Heading1"/>
        <w:ind w:left="3913" w:right="3949"/>
      </w:pPr>
      <w:r>
        <w:rPr/>
        <w:t>Sección Cuarta</w:t>
      </w:r>
      <w:r>
        <w:rPr>
          <w:spacing w:val="-59"/>
        </w:rPr>
        <w:t> </w:t>
      </w:r>
      <w:r>
        <w:rPr/>
        <w:t>De las pruebas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bookmarkStart w:name="Artículo_130" w:id="135"/>
      <w:bookmarkEnd w:id="135"/>
      <w:r>
        <w:rPr/>
      </w:r>
      <w:r>
        <w:rPr>
          <w:rFonts w:ascii="Arial" w:hAnsi="Arial"/>
          <w:b/>
        </w:rPr>
        <w:t>Artículo 130. </w:t>
      </w:r>
      <w:r>
        <w:rPr/>
        <w:t>Para conocer la verdad de los hechos las autoridades resolutoras podrán valerse de</w:t>
      </w:r>
      <w:r>
        <w:rPr>
          <w:spacing w:val="1"/>
        </w:rPr>
        <w:t> </w:t>
      </w:r>
      <w:r>
        <w:rPr/>
        <w:t>cualquier persona o documento, ya sea que pertenezca a las partes o a terceros, sin más</w:t>
      </w:r>
      <w:r>
        <w:rPr>
          <w:spacing w:val="55"/>
        </w:rPr>
        <w:t> </w:t>
      </w:r>
      <w:r>
        <w:rPr/>
        <w:t>limitación que</w:t>
      </w:r>
      <w:r>
        <w:rPr>
          <w:spacing w:val="1"/>
        </w:rPr>
        <w:t> </w:t>
      </w:r>
      <w:r>
        <w:rPr/>
        <w:t>la de que las pruebas hayan sido obtenidas lícitamente,</w:t>
      </w:r>
      <w:r>
        <w:rPr>
          <w:spacing w:val="55"/>
        </w:rPr>
        <w:t> </w:t>
      </w:r>
      <w:r>
        <w:rPr/>
        <w:t>y con pleno respeto a los derechos humanos,</w:t>
      </w:r>
      <w:r>
        <w:rPr>
          <w:spacing w:val="1"/>
        </w:rPr>
        <w:t> </w:t>
      </w:r>
      <w:r>
        <w:rPr/>
        <w:t>solo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excluida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confesional a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de las partes</w:t>
      </w:r>
      <w:r>
        <w:rPr>
          <w:spacing w:val="-1"/>
        </w:rPr>
        <w:t> </w:t>
      </w:r>
      <w:r>
        <w:rPr/>
        <w:t>por absolución de</w:t>
      </w:r>
      <w:r>
        <w:rPr>
          <w:spacing w:val="1"/>
        </w:rPr>
        <w:t> </w:t>
      </w:r>
      <w:r>
        <w:rPr/>
        <w:t>posiciones.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31" w:id="136"/>
      <w:bookmarkEnd w:id="136"/>
      <w:r>
        <w:rPr/>
      </w:r>
      <w:r>
        <w:rPr>
          <w:rFonts w:ascii="Arial" w:hAnsi="Arial"/>
          <w:b/>
        </w:rPr>
        <w:t>Artículo 131. </w:t>
      </w:r>
      <w:r>
        <w:rPr/>
        <w:t>Las pruebas serán valoradas atendiendo a las reglas de la lógica, la sana crítica y de la</w:t>
      </w:r>
      <w:r>
        <w:rPr>
          <w:spacing w:val="1"/>
        </w:rPr>
        <w:t> </w:t>
      </w:r>
      <w:r>
        <w:rPr/>
        <w:t>experiencia.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32" w:id="137"/>
      <w:bookmarkEnd w:id="137"/>
      <w:r>
        <w:rPr/>
      </w:r>
      <w:r>
        <w:rPr>
          <w:rFonts w:ascii="Arial" w:hAnsi="Arial"/>
          <w:b/>
        </w:rPr>
        <w:t>Artículo 132. </w:t>
      </w:r>
      <w:r>
        <w:rPr/>
        <w:t>Las autoridades resolutoras recibirán por sí mismas las declaraciones de testigos y</w:t>
      </w:r>
      <w:r>
        <w:rPr>
          <w:spacing w:val="1"/>
        </w:rPr>
        <w:t> </w:t>
      </w:r>
      <w:r>
        <w:rPr/>
        <w:t>peritos,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presidirán todos los</w:t>
      </w:r>
      <w:r>
        <w:rPr>
          <w:spacing w:val="-1"/>
        </w:rPr>
        <w:t> </w:t>
      </w:r>
      <w:r>
        <w:rPr/>
        <w:t>actos de prueba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estricta</w:t>
      </w:r>
      <w:r>
        <w:rPr>
          <w:spacing w:val="-1"/>
        </w:rPr>
        <w:t> </w:t>
      </w:r>
      <w:r>
        <w:rPr/>
        <w:t>responsabilidad.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6" w:firstLine="288"/>
        <w:jc w:val="both"/>
      </w:pPr>
      <w:bookmarkStart w:name="Artículo_133" w:id="138"/>
      <w:bookmarkEnd w:id="138"/>
      <w:r>
        <w:rPr/>
      </w:r>
      <w:r>
        <w:rPr>
          <w:rFonts w:ascii="Arial" w:hAnsi="Arial"/>
          <w:b/>
        </w:rPr>
        <w:t>Artículo 133. </w:t>
      </w:r>
      <w:r>
        <w:rPr/>
        <w:t>Las documentales emitidas por las autoridades en ejercicio de sus funciones tendrán</w:t>
      </w:r>
      <w:r>
        <w:rPr>
          <w:spacing w:val="1"/>
        </w:rPr>
        <w:t> </w:t>
      </w:r>
      <w:r>
        <w:rPr/>
        <w:t>valor probatorio pleno por lo que respecta a su autenticidad o a la veracidad de los hechos a los que se</w:t>
      </w:r>
      <w:r>
        <w:rPr>
          <w:spacing w:val="1"/>
        </w:rPr>
        <w:t> </w:t>
      </w:r>
      <w:r>
        <w:rPr/>
        <w:t>refieran,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134" w:id="139"/>
      <w:bookmarkEnd w:id="139"/>
      <w:r>
        <w:rPr/>
      </w:r>
      <w:r>
        <w:rPr>
          <w:rFonts w:ascii="Arial" w:hAnsi="Arial"/>
          <w:b/>
        </w:rPr>
        <w:t>Artículo 134. </w:t>
      </w:r>
      <w:r>
        <w:rPr/>
        <w:t>Las documentales privadas, las testimoniales, las inspecciones y las periciales y demás</w:t>
      </w:r>
      <w:r>
        <w:rPr>
          <w:spacing w:val="1"/>
        </w:rPr>
        <w:t> </w:t>
      </w:r>
      <w:r>
        <w:rPr/>
        <w:t>medios de prueba lícitos que se ofrezcan por las partes, solo harán prueba plena cuando a juicio de la</w:t>
      </w:r>
      <w:r>
        <w:rPr>
          <w:spacing w:val="1"/>
        </w:rPr>
        <w:t> </w:t>
      </w:r>
      <w:r>
        <w:rPr/>
        <w:t>Autoridad resolutora del asunto resulten fiables</w:t>
      </w:r>
      <w:r>
        <w:rPr>
          <w:spacing w:val="1"/>
        </w:rPr>
        <w:t> </w:t>
      </w:r>
      <w:r>
        <w:rPr/>
        <w:t>y coherentes</w:t>
      </w:r>
      <w:r>
        <w:rPr>
          <w:spacing w:val="1"/>
        </w:rPr>
        <w:t> </w:t>
      </w:r>
      <w:r>
        <w:rPr/>
        <w:t>de acuerdo con la verdad conocida</w:t>
      </w:r>
      <w:r>
        <w:rPr>
          <w:spacing w:val="55"/>
        </w:rPr>
        <w:t> </w:t>
      </w:r>
      <w:r>
        <w:rPr/>
        <w:t>y el</w:t>
      </w:r>
      <w:r>
        <w:rPr>
          <w:spacing w:val="1"/>
        </w:rPr>
        <w:t> </w:t>
      </w:r>
      <w:r>
        <w:rPr/>
        <w:t>recto raciocinio de la relación que guarden entre sí, de forma tal que generen convicción sobre la</w:t>
      </w:r>
      <w:r>
        <w:rPr>
          <w:spacing w:val="1"/>
        </w:rPr>
        <w:t> </w:t>
      </w:r>
      <w:r>
        <w:rPr/>
        <w:t>veracidad de</w:t>
      </w:r>
      <w:r>
        <w:rPr>
          <w:spacing w:val="1"/>
        </w:rPr>
        <w:t> </w:t>
      </w:r>
      <w:r>
        <w:rPr/>
        <w:t>los hechos.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bookmarkStart w:name="Artículo_135" w:id="140"/>
      <w:bookmarkEnd w:id="140"/>
      <w:r>
        <w:rPr/>
      </w:r>
      <w:r>
        <w:rPr>
          <w:rFonts w:ascii="Arial" w:hAnsi="Arial"/>
          <w:b/>
        </w:rPr>
        <w:t>Artículo 135. </w:t>
      </w:r>
      <w:r>
        <w:rPr/>
        <w:t>Toda persona señalada como responsable de una falta administrativa tiene derecho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inocencia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demuestre,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razonable,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culpabilidad. Las autoridades investigadoras tendrán la carga de la prueba para demostrar la veracidad</w:t>
      </w:r>
      <w:r>
        <w:rPr>
          <w:spacing w:val="1"/>
        </w:rPr>
        <w:t> </w:t>
      </w:r>
      <w:r>
        <w:rPr/>
        <w:t>sobre los hechos que demuestren la existencia de tales faltas, así como la responsabilidad de aquellos a</w:t>
      </w:r>
      <w:r>
        <w:rPr>
          <w:spacing w:val="1"/>
        </w:rPr>
        <w:t> </w:t>
      </w:r>
      <w:r>
        <w:rPr/>
        <w:t>quienes se imputen las mismas. Quienes sean señalados como presuntos responsables de una falta</w:t>
      </w:r>
      <w:r>
        <w:rPr>
          <w:spacing w:val="1"/>
        </w:rPr>
        <w:t> </w:t>
      </w:r>
      <w:r>
        <w:rPr/>
        <w:t>administrativa no estarán obligados a confesar su responsabilidad, ni a declarar en su contra, por lo que</w:t>
      </w:r>
      <w:r>
        <w:rPr>
          <w:spacing w:val="1"/>
        </w:rPr>
        <w:t> </w:t>
      </w:r>
      <w:r>
        <w:rPr/>
        <w:t>su silencio no deberá ser considerado como prueba o indicio de su responsabilidad en la comisión de los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imputan.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bookmarkStart w:name="Artículo_136" w:id="141"/>
      <w:bookmarkEnd w:id="141"/>
      <w:r>
        <w:rPr/>
      </w:r>
      <w:r>
        <w:rPr>
          <w:rFonts w:ascii="Arial" w:hAnsi="Arial"/>
          <w:b/>
        </w:rPr>
        <w:t>Artículo 136. </w:t>
      </w:r>
      <w:r>
        <w:rPr/>
        <w:t>Las pruebas deberán ofrecerse en los plazos señalados en esta Ley. Las que se</w:t>
      </w:r>
      <w:r>
        <w:rPr>
          <w:spacing w:val="1"/>
        </w:rPr>
        <w:t> </w:t>
      </w:r>
      <w:r>
        <w:rPr/>
        <w:t>ofrezcan fuera de ellos no serán admitidas salvo que se trate de pruebas supervenientes, entendiéndose</w:t>
      </w:r>
      <w:r>
        <w:rPr>
          <w:spacing w:val="1"/>
        </w:rPr>
        <w:t> </w:t>
      </w:r>
      <w:r>
        <w:rPr/>
        <w:t>por tales, aquellas que se hayan producido con posterioridad al vencimiento del plazo para ofrecer</w:t>
      </w:r>
      <w:r>
        <w:rPr>
          <w:spacing w:val="1"/>
        </w:rPr>
        <w:t> </w:t>
      </w:r>
      <w:r>
        <w:rPr/>
        <w:t>pruebas; o las que se hayan producido antes, siempre que el que las ofrezca manifieste bajo protesta de</w:t>
      </w:r>
      <w:r>
        <w:rPr>
          <w:spacing w:val="1"/>
        </w:rPr>
        <w:t> </w:t>
      </w:r>
      <w:r>
        <w:rPr/>
        <w:t>decir</w:t>
      </w:r>
      <w:r>
        <w:rPr>
          <w:spacing w:val="-1"/>
        </w:rPr>
        <w:t> </w:t>
      </w:r>
      <w:r>
        <w:rPr/>
        <w:t>verdad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tuvo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existencia.</w:t>
      </w:r>
    </w:p>
    <w:p>
      <w:pPr>
        <w:pStyle w:val="BodyText"/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37" w:id="142"/>
      <w:bookmarkEnd w:id="1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137.</w:t>
      </w:r>
      <w:r>
        <w:rPr>
          <w:rFonts w:ascii="Arial" w:hAnsi="Arial"/>
          <w:b/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toda</w:t>
      </w:r>
      <w:r>
        <w:rPr>
          <w:spacing w:val="24"/>
        </w:rPr>
        <w:t> </w:t>
      </w:r>
      <w:r>
        <w:rPr/>
        <w:t>prueba</w:t>
      </w:r>
      <w:r>
        <w:rPr>
          <w:spacing w:val="23"/>
        </w:rPr>
        <w:t> </w:t>
      </w:r>
      <w:r>
        <w:rPr/>
        <w:t>superveniente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dará</w:t>
      </w:r>
      <w:r>
        <w:rPr>
          <w:spacing w:val="26"/>
        </w:rPr>
        <w:t> </w:t>
      </w:r>
      <w:r>
        <w:rPr/>
        <w:t>vista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partes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término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tres</w:t>
      </w:r>
      <w:r>
        <w:rPr>
          <w:spacing w:val="25"/>
        </w:rPr>
        <w:t> </w:t>
      </w:r>
      <w:r>
        <w:rPr/>
        <w:t>días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manifiesten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convenga.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38" w:id="143"/>
      <w:bookmarkEnd w:id="143"/>
      <w:r>
        <w:rPr/>
      </w:r>
      <w:r>
        <w:rPr>
          <w:rFonts w:ascii="Arial" w:hAnsi="Arial"/>
          <w:b/>
        </w:rPr>
        <w:t>Artículo 138. </w:t>
      </w:r>
      <w:r>
        <w:rPr/>
        <w:t>Los hechos notorios no serán objeto de prueba, pudiendo la autoridad que resuelva el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ellos</w:t>
      </w:r>
      <w:r>
        <w:rPr>
          <w:spacing w:val="2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las partes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mencionado.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39" w:id="144"/>
      <w:bookmarkEnd w:id="1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139.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 o informe que obre en poder de cualquier persona o Ente público, y no se haya expedido sin</w:t>
      </w:r>
      <w:r>
        <w:rPr>
          <w:spacing w:val="1"/>
        </w:rPr>
        <w:t> </w:t>
      </w:r>
      <w:r>
        <w:rPr/>
        <w:t>causa justificada, la Autoridad resolutora del asunto ordenará que se expida la misma, para lo cual podrá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medios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esta</w:t>
      </w:r>
      <w:r>
        <w:rPr>
          <w:spacing w:val="3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140" w:id="145"/>
      <w:bookmarkEnd w:id="145"/>
      <w:r>
        <w:rPr/>
      </w:r>
      <w:r>
        <w:rPr>
          <w:rFonts w:ascii="Arial" w:hAnsi="Arial"/>
          <w:b/>
        </w:rPr>
        <w:t>Artículo 140. </w:t>
      </w:r>
      <w:r>
        <w:rPr/>
        <w:t>Cualquier persona, aun cuando no sea parte en el procedimiento, tiene la obligación de</w:t>
      </w:r>
      <w:r>
        <w:rPr>
          <w:spacing w:val="1"/>
        </w:rPr>
        <w:t> </w:t>
      </w:r>
      <w:r>
        <w:rPr/>
        <w:t>prestar auxilio a las autoridades resolutoras del asunto para la averiguación de la verdad, por lo que</w:t>
      </w:r>
      <w:r>
        <w:rPr>
          <w:spacing w:val="1"/>
        </w:rPr>
        <w:t> </w:t>
      </w:r>
      <w:r>
        <w:rPr/>
        <w:t>deberán exhibir cualquier documento o cosa, o rendir su testimonio en el momento en que sea requerida</w:t>
      </w:r>
      <w:r>
        <w:rPr>
          <w:spacing w:val="1"/>
        </w:rPr>
        <w:t> </w:t>
      </w:r>
      <w:r>
        <w:rPr/>
        <w:t>para</w:t>
      </w:r>
      <w:r>
        <w:rPr>
          <w:spacing w:val="15"/>
        </w:rPr>
        <w:t> </w:t>
      </w:r>
      <w:r>
        <w:rPr/>
        <w:t>ello.</w:t>
      </w:r>
      <w:r>
        <w:rPr>
          <w:spacing w:val="16"/>
        </w:rPr>
        <w:t> </w:t>
      </w:r>
      <w:r>
        <w:rPr/>
        <w:t>Estarán</w:t>
      </w:r>
      <w:r>
        <w:rPr>
          <w:spacing w:val="16"/>
        </w:rPr>
        <w:t> </w:t>
      </w:r>
      <w:r>
        <w:rPr/>
        <w:t>exentos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tal</w:t>
      </w:r>
      <w:r>
        <w:rPr>
          <w:spacing w:val="15"/>
        </w:rPr>
        <w:t> </w:t>
      </w:r>
      <w:r>
        <w:rPr/>
        <w:t>obligación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ascendientes,</w:t>
      </w:r>
      <w:r>
        <w:rPr>
          <w:spacing w:val="16"/>
        </w:rPr>
        <w:t> </w:t>
      </w:r>
      <w:r>
        <w:rPr/>
        <w:t>descendientes,</w:t>
      </w:r>
      <w:r>
        <w:rPr>
          <w:spacing w:val="15"/>
        </w:rPr>
        <w:t> </w:t>
      </w:r>
      <w:r>
        <w:rPr/>
        <w:t>cónyuges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personas</w:t>
      </w:r>
      <w:r>
        <w:rPr>
          <w:spacing w:val="17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tengan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obligación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mantener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secreto</w:t>
      </w:r>
      <w:r>
        <w:rPr>
          <w:spacing w:val="6"/>
        </w:rPr>
        <w:t> </w:t>
      </w:r>
      <w:r>
        <w:rPr/>
        <w:t>profesional,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trate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probar</w:t>
      </w:r>
      <w:r>
        <w:rPr>
          <w:spacing w:val="6"/>
        </w:rPr>
        <w:t> </w:t>
      </w:r>
      <w:r>
        <w:rPr/>
        <w:t>contra</w:t>
      </w:r>
      <w:r>
        <w:rPr>
          <w:spacing w:val="6"/>
        </w:rPr>
        <w:t> </w:t>
      </w:r>
      <w:r>
        <w:rPr/>
        <w:t>la</w:t>
      </w:r>
      <w:r>
        <w:rPr>
          <w:spacing w:val="-52"/>
        </w:rPr>
        <w:t> </w:t>
      </w:r>
      <w:r>
        <w:rPr/>
        <w:t>parte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relacionados.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41" w:id="146"/>
      <w:bookmarkEnd w:id="146"/>
      <w:r>
        <w:rPr/>
      </w:r>
      <w:r>
        <w:rPr>
          <w:rFonts w:ascii="Arial" w:hAnsi="Arial"/>
          <w:b/>
        </w:rPr>
        <w:t>Artículo 141. </w:t>
      </w:r>
      <w:r>
        <w:rPr/>
        <w:t>El derecho nacional no requiere ser probado. El derecho extranjero podrá ser objeto de</w:t>
      </w:r>
      <w:r>
        <w:rPr>
          <w:spacing w:val="1"/>
        </w:rPr>
        <w:t> </w:t>
      </w:r>
      <w:r>
        <w:rPr/>
        <w:t>prueba en cuanto su existencia, validez, contenido y alcance, para lo cual las autoridades resolutoras 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valerse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Exteriores,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 que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</w:t>
      </w:r>
      <w:r>
        <w:rPr>
          <w:spacing w:val="1"/>
        </w:rPr>
        <w:t> </w:t>
      </w:r>
      <w:r>
        <w:rPr/>
        <w:t>puedan ofrecer</w:t>
      </w:r>
      <w:r>
        <w:rPr>
          <w:spacing w:val="-1"/>
        </w:rPr>
        <w:t> </w:t>
      </w:r>
      <w:r>
        <w:rPr/>
        <w:t>las partes.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142" w:id="147"/>
      <w:bookmarkEnd w:id="147"/>
      <w:r>
        <w:rPr/>
      </w:r>
      <w:r>
        <w:rPr>
          <w:rFonts w:ascii="Arial" w:hAnsi="Arial"/>
          <w:b/>
        </w:rPr>
        <w:t>Artículo 142. </w:t>
      </w:r>
      <w:r>
        <w:rPr/>
        <w:t>Las autoridades resolutoras del asunto podrán ordenar la realización de diligencias para</w:t>
      </w:r>
      <w:r>
        <w:rPr>
          <w:spacing w:val="-53"/>
        </w:rPr>
        <w:t> </w:t>
      </w:r>
      <w:r>
        <w:rPr/>
        <w:t>mejor proveer, sin que por ello se entienda abierta de nuevo la investigación, disponiendo la práctica o</w:t>
      </w:r>
      <w:r>
        <w:rPr>
          <w:spacing w:val="1"/>
        </w:rPr>
        <w:t> </w:t>
      </w:r>
      <w:r>
        <w:rPr/>
        <w:t>ampliación de cualquier diligencia probatoria, siempre que resulte pertinente para el conocimiento de los</w:t>
      </w:r>
      <w:r>
        <w:rPr>
          <w:spacing w:val="1"/>
        </w:rPr>
        <w:t> </w:t>
      </w:r>
      <w:r>
        <w:rPr/>
        <w:t>hechos relacionados con la existencia de la Falta administrativa y la responsabilidad de quien la hubiera</w:t>
      </w:r>
      <w:r>
        <w:rPr>
          <w:spacing w:val="1"/>
        </w:rPr>
        <w:t> </w:t>
      </w:r>
      <w:r>
        <w:rPr/>
        <w:t>cometido. Con las pruebas que se alleguen al procedimiento derivadas de diligencias para mejor proveer</w:t>
      </w:r>
      <w:r>
        <w:rPr>
          <w:spacing w:val="1"/>
        </w:rPr>
        <w:t> </w:t>
      </w:r>
      <w:r>
        <w:rPr/>
        <w:t>se dará vista a las partes por el término de tres días para que manifiesten lo que a su derecho convenga,</w:t>
      </w:r>
      <w:r>
        <w:rPr>
          <w:spacing w:val="1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objetadas en cuanto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alcance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probatorio en</w:t>
      </w:r>
      <w:r>
        <w:rPr>
          <w:spacing w:val="1"/>
        </w:rPr>
        <w:t> </w:t>
      </w:r>
      <w:r>
        <w:rPr/>
        <w:t>la vía</w:t>
      </w:r>
      <w:r>
        <w:rPr>
          <w:spacing w:val="-1"/>
        </w:rPr>
        <w:t> </w:t>
      </w:r>
      <w:r>
        <w:rPr/>
        <w:t>incidental.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43" w:id="148"/>
      <w:bookmarkEnd w:id="148"/>
      <w:r>
        <w:rPr/>
      </w:r>
      <w:r>
        <w:rPr>
          <w:rFonts w:ascii="Arial" w:hAnsi="Arial"/>
          <w:b/>
        </w:rPr>
        <w:t>Artículo 143. </w:t>
      </w:r>
      <w:r>
        <w:rPr/>
        <w:t>Cuando la preparación o desahogo de las pruebas deba tener lugar fuera del ámbito</w:t>
      </w:r>
      <w:r>
        <w:rPr>
          <w:spacing w:val="1"/>
        </w:rPr>
        <w:t> </w:t>
      </w:r>
      <w:r>
        <w:rPr/>
        <w:t>jurisdiccional de la Autoridad resolutora del asunto, podrá solicitar, mediante exhorto o carta rogatoria, la</w:t>
      </w:r>
      <w:r>
        <w:rPr>
          <w:spacing w:val="1"/>
        </w:rPr>
        <w:t> </w:t>
      </w:r>
      <w:r>
        <w:rPr/>
        <w:t>colaboración de las autoridades competentes del lugar. Tratándose de cartas rogatorias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2"/>
        </w:rPr>
        <w:t> </w:t>
      </w:r>
      <w:r>
        <w:rPr/>
        <w:t>y convenciones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que México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rPr>
          <w:sz w:val="19"/>
        </w:rPr>
      </w:pPr>
    </w:p>
    <w:p>
      <w:pPr>
        <w:pStyle w:val="Heading1"/>
        <w:ind w:right="1533"/>
      </w:pPr>
      <w:r>
        <w:rPr/>
        <w:t>Sección</w:t>
      </w:r>
      <w:r>
        <w:rPr>
          <w:spacing w:val="-2"/>
        </w:rPr>
        <w:t> </w:t>
      </w:r>
      <w:r>
        <w:rPr/>
        <w:t>Quinta</w:t>
      </w:r>
    </w:p>
    <w:p>
      <w:pPr>
        <w:spacing w:before="2"/>
        <w:ind w:left="698" w:right="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pruebas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particular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44" w:id="149"/>
      <w:bookmarkEnd w:id="149"/>
      <w:r>
        <w:rPr/>
      </w:r>
      <w:r>
        <w:rPr>
          <w:rFonts w:ascii="Arial" w:hAnsi="Arial"/>
          <w:b/>
        </w:rPr>
        <w:t>Artículo 144. </w:t>
      </w:r>
      <w:r>
        <w:rPr/>
        <w:t>La prueba testimonial estará a cargo de todo aquél que tenga conocimiento de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probar,</w:t>
      </w:r>
      <w:r>
        <w:rPr>
          <w:spacing w:val="1"/>
        </w:rPr>
        <w:t> </w:t>
      </w:r>
      <w:r>
        <w:rPr/>
        <w:t>quienes,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rendir</w:t>
      </w:r>
      <w:r>
        <w:rPr>
          <w:spacing w:val="1"/>
        </w:rPr>
        <w:t> </w:t>
      </w:r>
      <w:r>
        <w:rPr/>
        <w:t>testimonio.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145" w:id="150"/>
      <w:bookmarkEnd w:id="150"/>
      <w:r>
        <w:rPr/>
      </w:r>
      <w:r>
        <w:rPr>
          <w:rFonts w:ascii="Arial" w:hAnsi="Arial"/>
          <w:b/>
        </w:rPr>
        <w:t>Artículo 145. </w:t>
      </w:r>
      <w:r>
        <w:rPr/>
        <w:t>Las partes podrán ofrecer los testigos que consideren necesarios para acreditar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 deban demostrar.</w:t>
      </w:r>
      <w:r>
        <w:rPr>
          <w:spacing w:val="1"/>
        </w:rPr>
        <w:t> </w:t>
      </w:r>
      <w:r>
        <w:rPr/>
        <w:t>La Autoridad resolutora podrá limitar</w:t>
      </w:r>
      <w:r>
        <w:rPr>
          <w:spacing w:val="1"/>
        </w:rPr>
        <w:t> </w:t>
      </w:r>
      <w:r>
        <w:rPr/>
        <w:t>el número de testigos</w:t>
      </w:r>
      <w:r>
        <w:rPr>
          <w:spacing w:val="55"/>
        </w:rPr>
        <w:t> </w:t>
      </w:r>
      <w:r>
        <w:rPr/>
        <w:t>si considera</w:t>
      </w:r>
      <w:r>
        <w:rPr>
          <w:spacing w:val="1"/>
        </w:rPr>
        <w:t> </w:t>
      </w:r>
      <w:r>
        <w:rPr/>
        <w:t>que su testimonio se refiere a los mismos hechos, para lo cual, en el acuerdo donde así lo determine,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motivar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46" w:id="151"/>
      <w:bookmarkEnd w:id="151"/>
      <w:r>
        <w:rPr/>
      </w:r>
      <w:r>
        <w:rPr>
          <w:rFonts w:ascii="Arial" w:hAnsi="Arial"/>
          <w:b/>
        </w:rPr>
        <w:t>Artículo 146. </w:t>
      </w:r>
      <w:r>
        <w:rPr/>
        <w:t>La presentación de los testigos será responsabilidad de la parte que los ofrezca. Solo</w:t>
      </w:r>
      <w:r>
        <w:rPr>
          <w:spacing w:val="1"/>
        </w:rPr>
        <w:t> </w:t>
      </w:r>
      <w:r>
        <w:rPr/>
        <w:t>serán</w:t>
      </w:r>
      <w:r>
        <w:rPr>
          <w:spacing w:val="37"/>
        </w:rPr>
        <w:t> </w:t>
      </w:r>
      <w:r>
        <w:rPr/>
        <w:t>citados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Autoridad</w:t>
      </w:r>
      <w:r>
        <w:rPr>
          <w:spacing w:val="38"/>
        </w:rPr>
        <w:t> </w:t>
      </w:r>
      <w:r>
        <w:rPr/>
        <w:t>resolutora</w:t>
      </w:r>
      <w:r>
        <w:rPr>
          <w:spacing w:val="37"/>
        </w:rPr>
        <w:t> </w:t>
      </w:r>
      <w:r>
        <w:rPr/>
        <w:t>cuando</w:t>
      </w:r>
      <w:r>
        <w:rPr>
          <w:spacing w:val="38"/>
        </w:rPr>
        <w:t> </w:t>
      </w:r>
      <w:r>
        <w:rPr/>
        <w:t>su</w:t>
      </w:r>
      <w:r>
        <w:rPr>
          <w:spacing w:val="39"/>
        </w:rPr>
        <w:t> </w:t>
      </w:r>
      <w:r>
        <w:rPr/>
        <w:t>oferente</w:t>
      </w:r>
      <w:r>
        <w:rPr>
          <w:spacing w:val="36"/>
        </w:rPr>
        <w:t> </w:t>
      </w:r>
      <w:r>
        <w:rPr/>
        <w:t>manifieste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está</w:t>
      </w:r>
      <w:r>
        <w:rPr>
          <w:spacing w:val="38"/>
        </w:rPr>
        <w:t> </w:t>
      </w:r>
      <w:r>
        <w:rPr/>
        <w:t>imposibilitado</w:t>
      </w:r>
      <w:r>
        <w:rPr>
          <w:spacing w:val="37"/>
        </w:rPr>
        <w:t> </w:t>
      </w:r>
      <w:r>
        <w:rPr/>
        <w:t>para</w:t>
      </w:r>
      <w:r>
        <w:rPr>
          <w:spacing w:val="-53"/>
        </w:rPr>
        <w:t> </w:t>
      </w:r>
      <w:r>
        <w:rPr/>
        <w:t>hacer que se presenten, en cuyo caso, se dispondrá la citación del testigo mediante la aplicación de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señalados 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47" w:id="152"/>
      <w:bookmarkEnd w:id="152"/>
      <w:r>
        <w:rPr/>
      </w:r>
      <w:r>
        <w:rPr>
          <w:rFonts w:ascii="Arial" w:hAnsi="Arial"/>
          <w:b/>
        </w:rPr>
        <w:t>Artículo 147. </w:t>
      </w:r>
      <w:r>
        <w:rPr/>
        <w:t>Quienes por motivos de edad o salud no pudieran presentarse a rendir su testimonio</w:t>
      </w:r>
      <w:r>
        <w:rPr>
          <w:spacing w:val="1"/>
        </w:rPr>
        <w:t> </w:t>
      </w:r>
      <w:r>
        <w:rPr/>
        <w:t>ante la Autoridad resolutora, se les tomará su testificación en su domicilio o en el lugar donde se</w:t>
      </w:r>
      <w:r>
        <w:rPr>
          <w:spacing w:val="1"/>
        </w:rPr>
        <w:t> </w:t>
      </w:r>
      <w:r>
        <w:rPr/>
        <w:t>encuentren, pudiendo</w:t>
      </w:r>
      <w:r>
        <w:rPr>
          <w:spacing w:val="1"/>
        </w:rPr>
        <w:t> </w:t>
      </w:r>
      <w:r>
        <w:rPr/>
        <w:t>asistir las partes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diligencia.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48" w:id="153"/>
      <w:bookmarkEnd w:id="153"/>
      <w:r>
        <w:rPr/>
      </w:r>
      <w:r>
        <w:rPr>
          <w:rFonts w:ascii="Arial" w:hAnsi="Arial"/>
          <w:b/>
        </w:rPr>
        <w:t>Artículo 148. </w:t>
      </w:r>
      <w:r>
        <w:rPr/>
        <w:t>Los representantes de elección popular, ministros, magistrados y jueces del Poder</w:t>
      </w:r>
      <w:r>
        <w:rPr>
          <w:spacing w:val="1"/>
        </w:rPr>
        <w:t> </w:t>
      </w:r>
      <w:r>
        <w:rPr/>
        <w:t>Judicial de</w:t>
      </w:r>
      <w:r>
        <w:rPr>
          <w:spacing w:val="1"/>
        </w:rPr>
        <w:t> </w:t>
      </w:r>
      <w:r>
        <w:rPr/>
        <w:t>la Federación, los consejeros</w:t>
      </w:r>
      <w:r>
        <w:rPr>
          <w:spacing w:val="1"/>
        </w:rPr>
        <w:t> </w:t>
      </w:r>
      <w:r>
        <w:rPr/>
        <w:t>del Consejo de la Judicatura Federal, los servidores</w:t>
      </w:r>
      <w:r>
        <w:rPr>
          <w:spacing w:val="55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 sean ratificados o nombrados con la intervención de cualquiera de las Cámaras del Congreso de 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congresos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equivalentes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Política de los Estados Unidos Mexicanos otorgue autonomía, los magistrados y jueces de los Tribunales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equivalentes de las entidades federativas, y los titulares de los órganos a los que las constituciones</w:t>
      </w:r>
      <w:r>
        <w:rPr>
          <w:spacing w:val="1"/>
        </w:rPr>
        <w:t> </w:t>
      </w:r>
      <w:r>
        <w:rPr/>
        <w:t>locales les otorguen autonomía, rendirán su declaración por oficio, para lo cual les serán enviadas por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preguntas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repreguntas</w:t>
      </w:r>
      <w:r>
        <w:rPr>
          <w:spacing w:val="-1"/>
        </w:rPr>
        <w:t> </w:t>
      </w:r>
      <w:r>
        <w:rPr/>
        <w:t>correspondientes.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bookmarkStart w:name="Artículo_149" w:id="154"/>
      <w:bookmarkEnd w:id="154"/>
      <w:r>
        <w:rPr/>
      </w:r>
      <w:r>
        <w:rPr>
          <w:rFonts w:ascii="Arial" w:hAnsi="Arial"/>
          <w:b/>
        </w:rPr>
        <w:t>Artículo 149. </w:t>
      </w:r>
      <w:r>
        <w:rPr/>
        <w:t>Con excepción de lo dispuesto en el artículo anterior, las preguntas que se dirijan a los</w:t>
      </w:r>
      <w:r>
        <w:rPr>
          <w:spacing w:val="1"/>
        </w:rPr>
        <w:t> </w:t>
      </w:r>
      <w:r>
        <w:rPr/>
        <w:t>testigos se formularán verbal y directamente por las partes o por quienes se encuentren autorizadas para</w:t>
      </w:r>
      <w:r>
        <w:rPr>
          <w:spacing w:val="1"/>
        </w:rPr>
        <w:t> </w:t>
      </w:r>
      <w:r>
        <w:rPr/>
        <w:t>hacerlo.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7" w:firstLine="288"/>
        <w:jc w:val="both"/>
      </w:pPr>
      <w:bookmarkStart w:name="Artículo_150" w:id="155"/>
      <w:bookmarkEnd w:id="1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ofrecido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interrogará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testigo,</w:t>
      </w:r>
      <w:r>
        <w:rPr>
          <w:spacing w:val="-53"/>
        </w:rPr>
        <w:t> </w:t>
      </w:r>
      <w:r>
        <w:rPr/>
        <w:t>siguiendo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partes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orden 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resolutora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51" w:id="156"/>
      <w:bookmarkEnd w:id="156"/>
      <w:r>
        <w:rPr/>
      </w:r>
      <w:r>
        <w:rPr>
          <w:rFonts w:ascii="Arial" w:hAnsi="Arial"/>
          <w:b/>
        </w:rPr>
        <w:t>Artículo 151. </w:t>
      </w:r>
      <w:r>
        <w:rPr/>
        <w:t>La Autoridad resolutora podrá interrogar libremente a los testigos, con la finalidad de</w:t>
      </w:r>
      <w:r>
        <w:rPr>
          <w:spacing w:val="1"/>
        </w:rPr>
        <w:t> </w:t>
      </w:r>
      <w:r>
        <w:rPr/>
        <w:t>esclarecer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hechos.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bookmarkStart w:name="Artículo_152" w:id="157"/>
      <w:bookmarkEnd w:id="157"/>
      <w:r>
        <w:rPr/>
      </w:r>
      <w:r>
        <w:rPr>
          <w:rFonts w:ascii="Arial" w:hAnsi="Arial"/>
          <w:b/>
        </w:rPr>
        <w:t>Artículo 152. </w:t>
      </w:r>
      <w:r>
        <w:rPr/>
        <w:t>Las preguntas y repreguntas que se formulen a los testigos, deben referirse a la Falta</w:t>
      </w:r>
      <w:r>
        <w:rPr>
          <w:spacing w:val="1"/>
        </w:rPr>
        <w:t> </w:t>
      </w:r>
      <w:r>
        <w:rPr/>
        <w:t>administrativa que se imputa a los presuntos responsables y a los hechos que les consten directamente a</w:t>
      </w:r>
      <w:r>
        <w:rPr>
          <w:spacing w:val="-53"/>
        </w:rPr>
        <w:t> </w:t>
      </w:r>
      <w:r>
        <w:rPr/>
        <w:t>los testigos. Deberán expresarse en términos claros y no ser insidiosas, ni contener en ellas la respuesta.</w:t>
      </w:r>
      <w:r>
        <w:rPr>
          <w:spacing w:val="-53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satisfagan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desechadas,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textualmente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acta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bookmarkStart w:name="Artículo_153" w:id="158"/>
      <w:bookmarkEnd w:id="158"/>
      <w:r>
        <w:rPr/>
      </w:r>
      <w:r>
        <w:rPr>
          <w:rFonts w:ascii="Arial" w:hAnsi="Arial"/>
          <w:b/>
        </w:rPr>
        <w:t>Artículo 153. </w:t>
      </w:r>
      <w:r>
        <w:rPr/>
        <w:t>Antes de rendir su testimonio, a los testigos se les tomará la protesta para conducirse</w:t>
      </w:r>
      <w:r>
        <w:rPr>
          <w:spacing w:val="1"/>
        </w:rPr>
        <w:t> </w:t>
      </w:r>
      <w:r>
        <w:rPr/>
        <w:t>con verdad, y serán apercibidos de las penas en que incurren aquellos que declaran con falsedad ante</w:t>
      </w:r>
      <w:r>
        <w:rPr>
          <w:spacing w:val="1"/>
        </w:rPr>
        <w:t> </w:t>
      </w:r>
      <w:r>
        <w:rPr/>
        <w:t>autoridad distinta a la judicial. Se hará constar su nombre, domicilio, nacionalidad, lugar de residencia,</w:t>
      </w:r>
      <w:r>
        <w:rPr>
          <w:spacing w:val="1"/>
        </w:rPr>
        <w:t> </w:t>
      </w:r>
      <w:r>
        <w:rPr/>
        <w:t>ocupación y domicilio, si es pariente por consanguinidad o afinidad de alguna de las partes, si mantiene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amistad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enemistad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animadversión hacia cualquiera de las partes. Al terminar de testificar, los testigos deberán manifestar la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dicho, es</w:t>
      </w:r>
      <w:r>
        <w:rPr>
          <w:spacing w:val="-1"/>
        </w:rPr>
        <w:t> </w:t>
      </w:r>
      <w:r>
        <w:rPr/>
        <w:t>decir, el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qué</w:t>
      </w:r>
      <w:r>
        <w:rPr>
          <w:spacing w:val="-2"/>
        </w:rPr>
        <w:t> </w:t>
      </w:r>
      <w:r>
        <w:rPr/>
        <w:t>saben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consta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manifestaron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testificación.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bookmarkStart w:name="Artículo_154" w:id="159"/>
      <w:bookmarkEnd w:id="1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154.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testigos</w:t>
      </w:r>
      <w:r>
        <w:rPr>
          <w:spacing w:val="22"/>
        </w:rPr>
        <w:t> </w:t>
      </w:r>
      <w:r>
        <w:rPr/>
        <w:t>serán</w:t>
      </w:r>
      <w:r>
        <w:rPr>
          <w:spacing w:val="20"/>
        </w:rPr>
        <w:t> </w:t>
      </w:r>
      <w:r>
        <w:rPr/>
        <w:t>interrogados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separado,</w:t>
      </w:r>
      <w:r>
        <w:rPr>
          <w:spacing w:val="18"/>
        </w:rPr>
        <w:t> </w:t>
      </w:r>
      <w:r>
        <w:rPr/>
        <w:t>debiendo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Autoridad</w:t>
      </w:r>
      <w:r>
        <w:rPr>
          <w:spacing w:val="18"/>
        </w:rPr>
        <w:t> </w:t>
      </w:r>
      <w:r>
        <w:rPr/>
        <w:t>resolutora</w:t>
      </w:r>
      <w:r>
        <w:rPr>
          <w:spacing w:val="20"/>
        </w:rPr>
        <w:t> </w:t>
      </w:r>
      <w:r>
        <w:rPr/>
        <w:t>tomar</w:t>
      </w:r>
      <w:r>
        <w:rPr>
          <w:spacing w:val="-53"/>
        </w:rPr>
        <w:t> </w:t>
      </w:r>
      <w:r>
        <w:rPr/>
        <w:t>las medidas pertinentes para evitar que entre ellos se comuniquen. Los testigos ofrecidos por una de las</w:t>
      </w:r>
      <w:r>
        <w:rPr>
          <w:spacing w:val="1"/>
        </w:rPr>
        <w:t> </w:t>
      </w:r>
      <w:r>
        <w:rPr/>
        <w:t>partes se rendirán el mismo día, sin excepción, para lo cual se podrán habilitar días y horas inhábiles. De</w:t>
      </w:r>
      <w:r>
        <w:rPr>
          <w:spacing w:val="1"/>
        </w:rPr>
        <w:t> </w:t>
      </w:r>
      <w:r>
        <w:rPr/>
        <w:t>la misma forma se procederá con los testigos de las demás partes, hasta que todos los llamados a rendir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testimonio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examinados por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partes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resolutora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asunto.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55" w:id="160"/>
      <w:bookmarkEnd w:id="1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155.</w:t>
      </w:r>
      <w:r>
        <w:rPr>
          <w:rFonts w:ascii="Arial" w:hAnsi="Arial"/>
          <w:b/>
          <w:spacing w:val="1"/>
        </w:rPr>
        <w:t> </w:t>
      </w:r>
      <w:r>
        <w:rPr/>
        <w:t>Cuando el</w:t>
      </w:r>
      <w:r>
        <w:rPr>
          <w:spacing w:val="1"/>
        </w:rPr>
        <w:t> </w:t>
      </w:r>
      <w:r>
        <w:rPr/>
        <w:t>testigo desconozca el</w:t>
      </w:r>
      <w:r>
        <w:rPr>
          <w:spacing w:val="1"/>
        </w:rPr>
        <w:t> </w:t>
      </w:r>
      <w:r>
        <w:rPr/>
        <w:t>idioma español,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sepa leer,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resolutora</w:t>
      </w:r>
      <w:r>
        <w:rPr>
          <w:spacing w:val="51"/>
        </w:rPr>
        <w:t> </w:t>
      </w:r>
      <w:r>
        <w:rPr/>
        <w:t>del</w:t>
      </w:r>
      <w:r>
        <w:rPr>
          <w:spacing w:val="52"/>
        </w:rPr>
        <w:t> </w:t>
      </w:r>
      <w:r>
        <w:rPr/>
        <w:t>asunto</w:t>
      </w:r>
      <w:r>
        <w:rPr>
          <w:spacing w:val="52"/>
        </w:rPr>
        <w:t> </w:t>
      </w:r>
      <w:r>
        <w:rPr/>
        <w:t>designará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traductor,</w:t>
      </w:r>
      <w:r>
        <w:rPr>
          <w:spacing w:val="53"/>
        </w:rPr>
        <w:t> </w:t>
      </w:r>
      <w:r>
        <w:rPr/>
        <w:t>debiendo,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estos</w:t>
      </w:r>
      <w:r>
        <w:rPr>
          <w:spacing w:val="53"/>
        </w:rPr>
        <w:t> </w:t>
      </w:r>
      <w:r>
        <w:rPr/>
        <w:t>casos,</w:t>
      </w:r>
      <w:r>
        <w:rPr>
          <w:spacing w:val="52"/>
        </w:rPr>
        <w:t> </w:t>
      </w:r>
      <w:r>
        <w:rPr/>
        <w:t>asentar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declaración</w:t>
      </w:r>
      <w:r>
        <w:rPr>
          <w:spacing w:val="54"/>
        </w:rPr>
        <w:t> </w:t>
      </w:r>
      <w:r>
        <w:rPr/>
        <w:t>del</w:t>
      </w:r>
      <w:r>
        <w:rPr>
          <w:spacing w:val="-53"/>
        </w:rPr>
        <w:t> </w:t>
      </w:r>
      <w:r>
        <w:rPr/>
        <w:t>absolvente en español,</w:t>
      </w:r>
      <w:r>
        <w:rPr>
          <w:spacing w:val="1"/>
        </w:rPr>
        <w:t> </w:t>
      </w:r>
      <w:r>
        <w:rPr/>
        <w:t>así como en la</w:t>
      </w:r>
      <w:r>
        <w:rPr>
          <w:spacing w:val="1"/>
        </w:rPr>
        <w:t> </w:t>
      </w:r>
      <w:r>
        <w:rPr/>
        <w:t>lengua o dialecto del absolvente, para</w:t>
      </w:r>
      <w:r>
        <w:rPr>
          <w:spacing w:val="1"/>
        </w:rPr>
        <w:t> </w:t>
      </w:r>
      <w:r>
        <w:rPr/>
        <w:t>lo cual se</w:t>
      </w:r>
      <w:r>
        <w:rPr>
          <w:spacing w:val="1"/>
        </w:rPr>
        <w:t> </w:t>
      </w:r>
      <w:r>
        <w:rPr/>
        <w:t>deberá</w:t>
      </w:r>
      <w:r>
        <w:rPr>
          <w:spacing w:val="55"/>
        </w:rPr>
        <w:t> </w:t>
      </w:r>
      <w:r>
        <w:rPr/>
        <w:t>auxiliar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traductor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designado.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discapacidad visual, auditiva o de locución se deberá solicitar la intervención del o los peritos que les</w:t>
      </w:r>
      <w:r>
        <w:rPr>
          <w:spacing w:val="1"/>
        </w:rPr>
        <w:t> </w:t>
      </w:r>
      <w:r>
        <w:rPr/>
        <w:t>permitan tener un trato digno y apropiado en los procedimientos de responsabilidad administrativa en que</w:t>
      </w:r>
      <w:r>
        <w:rPr>
          <w:spacing w:val="-53"/>
        </w:rPr>
        <w:t> </w:t>
      </w:r>
      <w:r>
        <w:rPr/>
        <w:t>intervengan.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bookmarkStart w:name="Artículo_156" w:id="161"/>
      <w:bookmarkEnd w:id="1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respuestas, se harán constar literalmente en el acta respectiva. Deberán firmar dicha acta las partes y los</w:t>
      </w:r>
      <w:r>
        <w:rPr>
          <w:spacing w:val="-53"/>
        </w:rPr>
        <w:t> </w:t>
      </w:r>
      <w:r>
        <w:rPr/>
        <w:t>testigos, pudiendo previamente leer la misma, o bien, solicitar que les sea leída por el funcionario que</w:t>
      </w:r>
      <w:r>
        <w:rPr>
          <w:spacing w:val="1"/>
        </w:rPr>
        <w:t> </w:t>
      </w:r>
      <w:r>
        <w:rPr/>
        <w:t>designe la Autoridad resolutora del asunto. Para las personas que presenten alguna discapacidad visual,</w:t>
      </w:r>
      <w:r>
        <w:rPr>
          <w:spacing w:val="1"/>
        </w:rPr>
        <w:t> </w:t>
      </w:r>
      <w:r>
        <w:rPr/>
        <w:t>auditiva o de locución, se adoptarán las medidas pertinentes para que puedan acceder a la información</w:t>
      </w:r>
      <w:r>
        <w:rPr>
          <w:spacing w:val="1"/>
        </w:rPr>
        <w:t> </w:t>
      </w:r>
      <w:r>
        <w:rPr/>
        <w:t>contenida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acta</w:t>
      </w:r>
      <w:r>
        <w:rPr>
          <w:spacing w:val="7"/>
        </w:rPr>
        <w:t> </w:t>
      </w:r>
      <w:r>
        <w:rPr/>
        <w:t>antes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firmarla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imprimir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huella</w:t>
      </w:r>
      <w:r>
        <w:rPr>
          <w:spacing w:val="6"/>
        </w:rPr>
        <w:t> </w:t>
      </w:r>
      <w:r>
        <w:rPr/>
        <w:t>digital.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partes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pudieran</w:t>
      </w:r>
      <w:r>
        <w:rPr>
          <w:spacing w:val="-53"/>
        </w:rPr>
        <w:t> </w:t>
      </w:r>
      <w:r>
        <w:rPr/>
        <w:t>o quisieran firmar el acta o imprimir su huella digital, la firmará la autoridad que deba resolver el asunto</w:t>
      </w:r>
      <w:r>
        <w:rPr>
          <w:spacing w:val="1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constar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circunstancia.</w:t>
      </w:r>
    </w:p>
    <w:p>
      <w:pPr>
        <w:pStyle w:val="BodyText"/>
        <w:spacing w:before="2"/>
      </w:pPr>
    </w:p>
    <w:p>
      <w:pPr>
        <w:pStyle w:val="BodyText"/>
        <w:ind w:left="118" w:right="164" w:firstLine="288"/>
        <w:jc w:val="both"/>
      </w:pPr>
      <w:bookmarkStart w:name="Artículo_157" w:id="162"/>
      <w:bookmarkEnd w:id="162"/>
      <w:r>
        <w:rPr/>
      </w:r>
      <w:r>
        <w:rPr>
          <w:rFonts w:ascii="Arial" w:hAnsi="Arial"/>
          <w:b/>
        </w:rPr>
        <w:t>Artículo 157. </w:t>
      </w:r>
      <w:r>
        <w:rPr/>
        <w:t>Los testigos podrán ser tachados por las partes en la vía incidental en los términos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58" w:id="163"/>
      <w:bookmarkEnd w:id="163"/>
      <w:r>
        <w:rPr/>
      </w:r>
      <w:r>
        <w:rPr>
          <w:rFonts w:ascii="Arial" w:hAnsi="Arial"/>
          <w:b/>
        </w:rPr>
        <w:t>Artículo 158. </w:t>
      </w:r>
      <w:r>
        <w:rPr/>
        <w:t>Son pruebas documentales todas aquellas en las que conste información de manera</w:t>
      </w:r>
      <w:r>
        <w:rPr>
          <w:spacing w:val="1"/>
        </w:rPr>
        <w:t> </w:t>
      </w:r>
      <w:r>
        <w:rPr/>
        <w:t>escrita,</w:t>
      </w:r>
      <w:r>
        <w:rPr>
          <w:spacing w:val="47"/>
        </w:rPr>
        <w:t> </w:t>
      </w:r>
      <w:r>
        <w:rPr/>
        <w:t>visual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auditiva,</w:t>
      </w:r>
      <w:r>
        <w:rPr>
          <w:spacing w:val="51"/>
        </w:rPr>
        <w:t> </w:t>
      </w:r>
      <w:r>
        <w:rPr/>
        <w:t>sin</w:t>
      </w:r>
      <w:r>
        <w:rPr>
          <w:spacing w:val="47"/>
        </w:rPr>
        <w:t> </w:t>
      </w:r>
      <w:r>
        <w:rPr/>
        <w:t>importar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material,</w:t>
      </w:r>
      <w:r>
        <w:rPr>
          <w:spacing w:val="49"/>
        </w:rPr>
        <w:t> </w:t>
      </w:r>
      <w:r>
        <w:rPr/>
        <w:t>formato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dispositivo</w:t>
      </w:r>
      <w:r>
        <w:rPr>
          <w:spacing w:val="47"/>
        </w:rPr>
        <w:t> </w:t>
      </w: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47"/>
        </w:rPr>
        <w:t> </w:t>
      </w:r>
      <w:r>
        <w:rPr/>
        <w:t>que</w:t>
      </w:r>
      <w:r>
        <w:rPr>
          <w:spacing w:val="51"/>
        </w:rPr>
        <w:t> </w:t>
      </w:r>
      <w:r>
        <w:rPr/>
        <w:t>esté</w:t>
      </w:r>
      <w:r>
        <w:rPr>
          <w:spacing w:val="47"/>
        </w:rPr>
        <w:t> </w:t>
      </w:r>
      <w:r>
        <w:rPr/>
        <w:t>plasmada</w:t>
      </w:r>
      <w:r>
        <w:rPr>
          <w:spacing w:val="48"/>
        </w:rPr>
        <w:t> </w:t>
      </w:r>
      <w:r>
        <w:rPr/>
        <w:t>o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/>
        <w:jc w:val="both"/>
      </w:pPr>
      <w:r>
        <w:rPr/>
        <w:t>consignada. La Autoridad resolutora del asunto podrá solicitar a las partes que aporten los instrumentos</w:t>
      </w:r>
      <w:r>
        <w:rPr>
          <w:spacing w:val="1"/>
        </w:rPr>
        <w:t> </w:t>
      </w:r>
      <w:r>
        <w:rPr/>
        <w:t>tecnológicos necesarios para la apreciación de los documentos ofrecidos cuando éstos no estén a su</w:t>
      </w:r>
      <w:r>
        <w:rPr>
          <w:spacing w:val="1"/>
        </w:rPr>
        <w:t> </w:t>
      </w:r>
      <w:r>
        <w:rPr/>
        <w:t>disposición. En caso de que las partes no cuenten con tales instrumentos, dicha autoridad podrá solicitar</w:t>
      </w:r>
      <w:r>
        <w:rPr>
          <w:spacing w:val="1"/>
        </w:rPr>
        <w:t> </w:t>
      </w:r>
      <w:r>
        <w:rPr/>
        <w:t>la colaboración del Ministerio Público de la Federación, de las fiscalías o procuradurías locales, o de las</w:t>
      </w:r>
      <w:r>
        <w:rPr>
          <w:spacing w:val="1"/>
        </w:rPr>
        <w:t> </w:t>
      </w:r>
      <w:r>
        <w:rPr/>
        <w:t>entidades federativas, o bien, de las instituciones públicas de educación superior, para que le permitan el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instrumental</w:t>
      </w:r>
      <w:r>
        <w:rPr>
          <w:spacing w:val="-3"/>
        </w:rPr>
        <w:t> </w:t>
      </w:r>
      <w:r>
        <w:rPr/>
        <w:t>tecnológico 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apreciación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pruebas</w:t>
      </w:r>
      <w:r>
        <w:rPr>
          <w:spacing w:val="-1"/>
        </w:rPr>
        <w:t> </w:t>
      </w:r>
      <w:r>
        <w:rPr/>
        <w:t>documentales.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59" w:id="164"/>
      <w:bookmarkEnd w:id="1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expedidos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53"/>
        </w:rPr>
        <w:t> </w:t>
      </w:r>
      <w:r>
        <w:rPr/>
        <w:t>públicos en el ejercicio de sus funciones. Son documentos privados los que no cumplan con la condición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160" w:id="165"/>
      <w:bookmarkEnd w:id="165"/>
      <w:r>
        <w:rPr/>
      </w:r>
      <w:r>
        <w:rPr>
          <w:rFonts w:ascii="Arial" w:hAnsi="Arial"/>
          <w:b/>
        </w:rPr>
        <w:t>Artículo 160. </w:t>
      </w:r>
      <w:r>
        <w:rPr/>
        <w:t>Los documentos que consten en un idioma extranjero o en cualquier lengua o dialecto,</w:t>
      </w:r>
      <w:r>
        <w:rPr>
          <w:spacing w:val="1"/>
        </w:rPr>
        <w:t> </w:t>
      </w:r>
      <w:r>
        <w:rPr/>
        <w:t>deberán ser traducidos en idioma español castellano. Para tal efecto, la Autoridad resolutora del asunto</w:t>
      </w:r>
      <w:r>
        <w:rPr>
          <w:spacing w:val="1"/>
        </w:rPr>
        <w:t> </w:t>
      </w:r>
      <w:r>
        <w:rPr/>
        <w:t>solicitará su traducción por medio de un perito designado por ella misma. Las objeciones que presenten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tramitarán y</w:t>
      </w:r>
      <w:r>
        <w:rPr>
          <w:spacing w:val="-4"/>
        </w:rPr>
        <w:t> </w:t>
      </w:r>
      <w:r>
        <w:rPr/>
        <w:t>resolverán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-1"/>
        </w:rPr>
        <w:t> </w:t>
      </w:r>
      <w:r>
        <w:rPr/>
        <w:t>incidental.</w:t>
      </w:r>
    </w:p>
    <w:p>
      <w:pPr>
        <w:pStyle w:val="BodyText"/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61" w:id="166"/>
      <w:bookmarkEnd w:id="166"/>
      <w:r>
        <w:rPr/>
      </w:r>
      <w:r>
        <w:rPr>
          <w:rFonts w:ascii="Arial" w:hAnsi="Arial"/>
          <w:b/>
        </w:rPr>
        <w:t>Artículo 161. </w:t>
      </w:r>
      <w:r>
        <w:rPr/>
        <w:t>Los documentos privados se presentarán en original, y, cuando formen parte de un</w:t>
      </w:r>
      <w:r>
        <w:rPr>
          <w:spacing w:val="1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o legajo,</w:t>
      </w:r>
      <w:r>
        <w:rPr>
          <w:spacing w:val="-1"/>
        </w:rPr>
        <w:t> </w:t>
      </w:r>
      <w:r>
        <w:rPr/>
        <w:t>se exhibirán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compulse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parte que</w:t>
      </w:r>
      <w:r>
        <w:rPr>
          <w:spacing w:val="-2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bookmarkStart w:name="Artículo_162" w:id="167"/>
      <w:bookmarkEnd w:id="167"/>
      <w:r>
        <w:rPr/>
      </w:r>
      <w:r>
        <w:rPr>
          <w:rFonts w:ascii="Arial" w:hAnsi="Arial"/>
          <w:b/>
        </w:rPr>
        <w:t>Artículo 162. </w:t>
      </w:r>
      <w:r>
        <w:rPr/>
        <w:t>Podrá pedirse el cotejo de firmas, letras o huellas digitales, siempre que se niegue o se</w:t>
      </w:r>
      <w:r>
        <w:rPr>
          <w:spacing w:val="1"/>
        </w:rPr>
        <w:t> </w:t>
      </w:r>
      <w:r>
        <w:rPr/>
        <w:t>ponga en duda la autenticidad de un documento público o privado. La persona que solicite el cotejo</w:t>
      </w:r>
      <w:r>
        <w:rPr>
          <w:spacing w:val="1"/>
        </w:rPr>
        <w:t> </w:t>
      </w:r>
      <w:r>
        <w:rPr/>
        <w:t>señalará el documento o documentos indubitados para hacer el cotejo, o bien, pedirá a la Autoridad</w:t>
      </w:r>
      <w:r>
        <w:rPr>
          <w:spacing w:val="1"/>
        </w:rPr>
        <w:t> </w:t>
      </w:r>
      <w:r>
        <w:rPr/>
        <w:t>resolutora que cite al autor de la firma, letras o huella digital, para que en su presencia estampe aquellas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cotejo.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63" w:id="168"/>
      <w:bookmarkEnd w:id="1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163.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considerarán</w:t>
      </w:r>
      <w:r>
        <w:rPr>
          <w:spacing w:val="-4"/>
          <w:sz w:val="20"/>
        </w:rPr>
        <w:t> </w:t>
      </w:r>
      <w:r>
        <w:rPr>
          <w:sz w:val="20"/>
        </w:rPr>
        <w:t>indubitables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cotejo: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reconozcan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tales,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común</w:t>
      </w:r>
      <w:r>
        <w:rPr>
          <w:spacing w:val="-3"/>
          <w:sz w:val="20"/>
        </w:rPr>
        <w:t> </w:t>
      </w:r>
      <w:r>
        <w:rPr>
          <w:sz w:val="20"/>
        </w:rPr>
        <w:t>acuerdo;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privados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reconocida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53"/>
          <w:sz w:val="20"/>
        </w:rPr>
        <w:t> </w:t>
      </w:r>
      <w:r>
        <w:rPr>
          <w:sz w:val="20"/>
        </w:rPr>
        <w:t>resolutora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asunto, por</w:t>
      </w:r>
      <w:r>
        <w:rPr>
          <w:spacing w:val="2"/>
          <w:sz w:val="20"/>
        </w:rPr>
        <w:t> </w:t>
      </w:r>
      <w:r>
        <w:rPr>
          <w:sz w:val="20"/>
        </w:rPr>
        <w:t>aquél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se atribuya</w:t>
      </w:r>
      <w:r>
        <w:rPr>
          <w:spacing w:val="1"/>
          <w:sz w:val="20"/>
        </w:rPr>
        <w:t> </w:t>
      </w:r>
      <w:r>
        <w:rPr>
          <w:sz w:val="20"/>
        </w:rPr>
        <w:t>la dudosa;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415" w:val="left" w:leader="none"/>
        </w:tabs>
        <w:spacing w:line="242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Los documentos cuya letra, firma o huella digital haya sido declarada en la</w:t>
      </w:r>
      <w:r>
        <w:rPr>
          <w:spacing w:val="55"/>
          <w:sz w:val="20"/>
        </w:rPr>
        <w:t> </w:t>
      </w:r>
      <w:r>
        <w:rPr>
          <w:sz w:val="20"/>
        </w:rPr>
        <w:t>vía judicial</w:t>
      </w:r>
      <w:r>
        <w:rPr>
          <w:spacing w:val="1"/>
          <w:sz w:val="20"/>
        </w:rPr>
        <w:t> </w:t>
      </w:r>
      <w:r>
        <w:rPr>
          <w:sz w:val="20"/>
        </w:rPr>
        <w:t>como propia de aquél a quien se atribuya la dudosa, salvo que dicha declaración se haya</w:t>
      </w:r>
      <w:r>
        <w:rPr>
          <w:spacing w:val="1"/>
          <w:sz w:val="20"/>
        </w:rPr>
        <w:t> </w:t>
      </w:r>
      <w:r>
        <w:rPr>
          <w:sz w:val="20"/>
        </w:rPr>
        <w:t>hecho en</w:t>
      </w:r>
      <w:r>
        <w:rPr>
          <w:spacing w:val="-1"/>
          <w:sz w:val="20"/>
        </w:rPr>
        <w:t> </w:t>
      </w:r>
      <w:r>
        <w:rPr>
          <w:sz w:val="20"/>
        </w:rPr>
        <w:t>rebeldía,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Las letras, firmas o huellas digitales que haya sido puestas en presencia de la Autoridad</w:t>
      </w:r>
      <w:r>
        <w:rPr>
          <w:spacing w:val="1"/>
          <w:sz w:val="20"/>
        </w:rPr>
        <w:t> </w:t>
      </w:r>
      <w:r>
        <w:rPr>
          <w:sz w:val="20"/>
        </w:rPr>
        <w:t>resolutora en actuaciones propias del procedimiento de responsabilidad, por la parte cuya</w:t>
      </w:r>
      <w:r>
        <w:rPr>
          <w:spacing w:val="1"/>
          <w:sz w:val="20"/>
        </w:rPr>
        <w:t> </w:t>
      </w:r>
      <w:r>
        <w:rPr>
          <w:sz w:val="20"/>
        </w:rPr>
        <w:t>firma,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huella</w:t>
      </w:r>
      <w:r>
        <w:rPr>
          <w:spacing w:val="-1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de</w:t>
      </w:r>
      <w:r>
        <w:rPr>
          <w:spacing w:val="-1"/>
          <w:sz w:val="20"/>
        </w:rPr>
        <w:t> </w:t>
      </w:r>
      <w:r>
        <w:rPr>
          <w:sz w:val="20"/>
        </w:rPr>
        <w:t>comprobar.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64" w:id="169"/>
      <w:bookmarkEnd w:id="169"/>
      <w:r>
        <w:rPr/>
      </w:r>
      <w:r>
        <w:rPr>
          <w:rFonts w:ascii="Arial" w:hAnsi="Arial"/>
          <w:b/>
        </w:rPr>
        <w:t>Artículo 164. </w:t>
      </w:r>
      <w:r>
        <w:rPr/>
        <w:t>La Autoridad substanciadora o resolutora podrá solicitar la colaboración del ministerio</w:t>
      </w:r>
      <w:r>
        <w:rPr>
          <w:spacing w:val="1"/>
        </w:rPr>
        <w:t> </w:t>
      </w:r>
      <w:r>
        <w:rPr/>
        <w:t>público federal o de las entidades federativas, para determinar la autenticidad de cualquier documento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cuestionado</w:t>
      </w:r>
      <w:r>
        <w:rPr>
          <w:spacing w:val="1"/>
        </w:rPr>
        <w:t> </w:t>
      </w:r>
      <w:r>
        <w:rPr/>
        <w:t>por las partes.</w:t>
      </w:r>
    </w:p>
    <w:p>
      <w:pPr>
        <w:pStyle w:val="BodyText"/>
      </w:pPr>
    </w:p>
    <w:p>
      <w:pPr>
        <w:pStyle w:val="BodyText"/>
        <w:spacing w:line="242" w:lineRule="auto"/>
        <w:ind w:left="118" w:right="167" w:firstLine="288"/>
        <w:jc w:val="both"/>
      </w:pPr>
      <w:bookmarkStart w:name="Artículo_165" w:id="170"/>
      <w:bookmarkEnd w:id="1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165.</w:t>
      </w:r>
      <w:r>
        <w:rPr>
          <w:rFonts w:ascii="Arial" w:hAnsi="Arial"/>
          <w:b/>
          <w:spacing w:val="55"/>
        </w:rPr>
        <w:t> </w:t>
      </w:r>
      <w:r>
        <w:rPr/>
        <w:t>Se reconoce como prueba la información generada o comunicada que conste en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electrónicos,</w:t>
      </w:r>
      <w:r>
        <w:rPr>
          <w:spacing w:val="-1"/>
        </w:rPr>
        <w:t> </w:t>
      </w:r>
      <w:r>
        <w:rPr/>
        <w:t>ópticos 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tecnología.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Para valorar la fuerza probatoria de la información a que se refiere el párrafo anterior, se estimará</w:t>
      </w:r>
      <w:r>
        <w:rPr>
          <w:spacing w:val="1"/>
        </w:rPr>
        <w:t> </w:t>
      </w:r>
      <w:r>
        <w:rPr/>
        <w:t>primordialmente la fiabilidad del método en que haya sido generada, comunicada, recibida o archivada y,</w:t>
      </w:r>
      <w:r>
        <w:rPr>
          <w:spacing w:val="1"/>
        </w:rPr>
        <w:t> </w:t>
      </w:r>
      <w:r>
        <w:rPr/>
        <w:t>en su caso, si es posible atribuir a las personas obligadas el contenido de la información relativa y ser</w:t>
      </w:r>
      <w:r>
        <w:rPr>
          <w:spacing w:val="1"/>
        </w:rPr>
        <w:t> </w:t>
      </w:r>
      <w:r>
        <w:rPr/>
        <w:t>accesible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ulterior</w:t>
      </w:r>
      <w:r>
        <w:rPr>
          <w:spacing w:val="-1"/>
        </w:rPr>
        <w:t> </w:t>
      </w:r>
      <w:r>
        <w:rPr/>
        <w:t>consulta.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 w:firstLine="288"/>
        <w:jc w:val="both"/>
      </w:pPr>
      <w:r>
        <w:rPr/>
        <w:t>Cuando la ley requiera que un documento sea conservado y presentado en su forma original, ese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satisfecho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generada,</w:t>
      </w:r>
      <w:r>
        <w:rPr>
          <w:spacing w:val="1"/>
        </w:rPr>
        <w:t> </w:t>
      </w:r>
      <w:r>
        <w:rPr/>
        <w:t>comunicada,</w:t>
      </w:r>
      <w:r>
        <w:rPr>
          <w:spacing w:val="1"/>
        </w:rPr>
        <w:t> </w:t>
      </w:r>
      <w:r>
        <w:rPr/>
        <w:t>recibida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archivada por medios electrónicos, ópticos o de cualquier otra tecnología, se ha mantenido íntegra e</w:t>
      </w:r>
      <w:r>
        <w:rPr>
          <w:spacing w:val="1"/>
        </w:rPr>
        <w:t> </w:t>
      </w:r>
      <w:r>
        <w:rPr/>
        <w:t>inalterada a partir del momento en que se generó por primera vez en su forma definitiva y ésta pueda ser</w:t>
      </w:r>
      <w:r>
        <w:rPr>
          <w:spacing w:val="1"/>
        </w:rPr>
        <w:t> </w:t>
      </w:r>
      <w:r>
        <w:rPr/>
        <w:t>accesible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ulterior</w:t>
      </w:r>
      <w:r>
        <w:rPr>
          <w:spacing w:val="-1"/>
        </w:rPr>
        <w:t> </w:t>
      </w:r>
      <w:r>
        <w:rPr/>
        <w:t>consulta.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5" w:firstLine="288"/>
        <w:jc w:val="both"/>
      </w:pPr>
      <w:bookmarkStart w:name="Artículo_166" w:id="171"/>
      <w:bookmarkEnd w:id="171"/>
      <w:r>
        <w:rPr/>
      </w:r>
      <w:r>
        <w:rPr>
          <w:rFonts w:ascii="Arial" w:hAnsi="Arial"/>
          <w:b/>
        </w:rPr>
        <w:t>Artículo 166. </w:t>
      </w:r>
      <w:r>
        <w:rPr/>
        <w:t>Las partes podrán objetar el alcance y valor probatorio de los documentos aportados</w:t>
      </w:r>
      <w:r>
        <w:rPr>
          <w:spacing w:val="1"/>
        </w:rPr>
        <w:t> </w:t>
      </w:r>
      <w:r>
        <w:rPr/>
        <w:t>como prueba en el procedimiento de responsabilidad administrativa en la vía incidental prevista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67" w:id="172"/>
      <w:bookmarkEnd w:id="172"/>
      <w:r>
        <w:rPr/>
      </w:r>
      <w:r>
        <w:rPr>
          <w:rFonts w:ascii="Arial" w:hAnsi="Arial"/>
          <w:b/>
        </w:rPr>
        <w:t>Artículo 167. </w:t>
      </w:r>
      <w:r>
        <w:rPr/>
        <w:t>La prueba pericial tendrá lugar cuando para determinar la verdad de los hechos 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ciencia,</w:t>
      </w:r>
      <w:r>
        <w:rPr>
          <w:spacing w:val="1"/>
        </w:rPr>
        <w:t> </w:t>
      </w:r>
      <w:r>
        <w:rPr/>
        <w:t>arte,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profesión.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68" w:id="173"/>
      <w:bookmarkEnd w:id="173"/>
      <w:r>
        <w:rPr/>
      </w:r>
      <w:r>
        <w:rPr>
          <w:rFonts w:ascii="Arial" w:hAnsi="Arial"/>
          <w:b/>
        </w:rPr>
        <w:t>Artículo 168. </w:t>
      </w:r>
      <w:r>
        <w:rPr/>
        <w:t>Quienes sean propuestos como peritos deberán tener título en la ciencia, arte, técnica,</w:t>
      </w:r>
      <w:r>
        <w:rPr>
          <w:spacing w:val="1"/>
        </w:rPr>
        <w:t> </w:t>
      </w:r>
      <w:r>
        <w:rPr/>
        <w:t>oficio, industria o profesión a que pertenezca la cuestión sobre la que han de rendir parecer, siempre que</w:t>
      </w:r>
      <w:r>
        <w:rPr>
          <w:spacing w:val="1"/>
        </w:rPr>
        <w:t> </w:t>
      </w:r>
      <w:r>
        <w:rPr/>
        <w:t>la ley exija dicho título para su ejercicio. En caso contrario, podrán ser autorizados por la autoridad</w:t>
      </w:r>
      <w:r>
        <w:rPr>
          <w:spacing w:val="1"/>
        </w:rPr>
        <w:t> </w:t>
      </w:r>
      <w:r>
        <w:rPr/>
        <w:t>resolutora para actuar como peritos, quienes a su juicio cuenten con los conocimientos y la experiencia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emitir un</w:t>
      </w:r>
      <w:r>
        <w:rPr>
          <w:spacing w:val="-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cuestión.</w:t>
      </w:r>
    </w:p>
    <w:p>
      <w:pPr>
        <w:pStyle w:val="BodyText"/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69" w:id="174"/>
      <w:bookmarkEnd w:id="174"/>
      <w:r>
        <w:rPr/>
      </w:r>
      <w:r>
        <w:rPr>
          <w:rFonts w:ascii="Arial" w:hAnsi="Arial"/>
          <w:b/>
        </w:rPr>
        <w:t>Artículo 169. </w:t>
      </w:r>
      <w:r>
        <w:rPr/>
        <w:t>Las partes ofrecerán sus peritos indicando expresamente la ciencia, arte, técnica, oficio,</w:t>
      </w:r>
      <w:r>
        <w:rPr>
          <w:spacing w:val="-53"/>
        </w:rPr>
        <w:t> </w:t>
      </w:r>
      <w:r>
        <w:rPr/>
        <w:t>industria o profesión sobre la que deberá practicarse la prueba, así como los puntos y las cuestiones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versará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170" w:id="175"/>
      <w:bookmarkEnd w:id="175"/>
      <w:r>
        <w:rPr/>
      </w:r>
      <w:r>
        <w:rPr>
          <w:rFonts w:ascii="Arial" w:hAnsi="Arial"/>
          <w:b/>
        </w:rPr>
        <w:t>Artículo 170. </w:t>
      </w:r>
      <w:r>
        <w:rPr/>
        <w:t>En el acuerdo en que se resuelva la admisión de la prueba, se requerirá al oferente para</w:t>
      </w:r>
      <w:r>
        <w:rPr>
          <w:spacing w:val="-53"/>
        </w:rPr>
        <w:t> </w:t>
      </w:r>
      <w:r>
        <w:rPr/>
        <w:t>que presente a su perito el día y hora que se señale por la Autoridad resolutora del asunto, a fin de que</w:t>
      </w:r>
      <w:r>
        <w:rPr>
          <w:spacing w:val="1"/>
        </w:rPr>
        <w:t> </w:t>
      </w:r>
      <w:r>
        <w:rPr/>
        <w:t>acepte y proteste desempeñar su cargo de conformidad con la ley. En caso de no hacerlo, se tendrá por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ofrecida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prueba.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bookmarkStart w:name="Artículo_171" w:id="176"/>
      <w:bookmarkEnd w:id="176"/>
      <w:r>
        <w:rPr/>
      </w:r>
      <w:r>
        <w:rPr>
          <w:rFonts w:ascii="Arial" w:hAnsi="Arial"/>
          <w:b/>
        </w:rPr>
        <w:t>Artículo 171. </w:t>
      </w:r>
      <w:r>
        <w:rPr/>
        <w:t>Al admitir la prueba pericial, la Autoridad resolutora del asunto dará vista a las demás</w:t>
      </w:r>
      <w:r>
        <w:rPr>
          <w:spacing w:val="1"/>
        </w:rPr>
        <w:t> </w:t>
      </w:r>
      <w:r>
        <w:rPr/>
        <w:t>partes por el término de tres días para que propongan la ampliación de otros puntos y cuestiones para</w:t>
      </w:r>
      <w:r>
        <w:rPr>
          <w:spacing w:val="1"/>
        </w:rPr>
        <w:t> </w:t>
      </w:r>
      <w:r>
        <w:rPr/>
        <w:t>que el perito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2" w:firstLine="288"/>
        <w:jc w:val="both"/>
      </w:pPr>
      <w:bookmarkStart w:name="Artículo_172" w:id="177"/>
      <w:bookmarkEnd w:id="177"/>
      <w:r>
        <w:rPr/>
      </w:r>
      <w:r>
        <w:rPr>
          <w:rFonts w:ascii="Arial" w:hAnsi="Arial"/>
          <w:b/>
        </w:rPr>
        <w:t>Artículo 172. </w:t>
      </w:r>
      <w:r>
        <w:rPr/>
        <w:t>En caso de que el perito haya aceptado y protestado su cargo, la Autoridad resolutora</w:t>
      </w:r>
      <w:r>
        <w:rPr>
          <w:spacing w:val="1"/>
        </w:rPr>
        <w:t> </w:t>
      </w:r>
      <w:r>
        <w:rPr/>
        <w:t>del asunto fijará prudentemente un plazo para que el perito presente el dictamen correspondiente. 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presentarse dicho</w:t>
      </w:r>
      <w:r>
        <w:rPr>
          <w:spacing w:val="-1"/>
        </w:rPr>
        <w:t> </w:t>
      </w:r>
      <w:r>
        <w:rPr/>
        <w:t>dictamen,</w:t>
      </w:r>
      <w:r>
        <w:rPr>
          <w:spacing w:val="-1"/>
        </w:rPr>
        <w:t> </w:t>
      </w:r>
      <w:r>
        <w:rPr/>
        <w:t>la prueba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declarará desierta.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173" w:id="178"/>
      <w:bookmarkEnd w:id="178"/>
      <w:r>
        <w:rPr/>
      </w:r>
      <w:r>
        <w:rPr>
          <w:rFonts w:ascii="Arial" w:hAnsi="Arial"/>
          <w:b/>
        </w:rPr>
        <w:t>Artículo 173. </w:t>
      </w:r>
      <w:r>
        <w:rPr/>
        <w:t>Las demás partes del procedimiento administrativo, podrán a su vez designar un perito</w:t>
      </w:r>
      <w:r>
        <w:rPr>
          <w:spacing w:val="1"/>
        </w:rPr>
        <w:t> </w:t>
      </w:r>
      <w:r>
        <w:rPr/>
        <w:t>para que se pronuncie sobre los aspectos cuestionados por el oferente de la prueba, así como por los</w:t>
      </w:r>
      <w:r>
        <w:rPr>
          <w:spacing w:val="1"/>
        </w:rPr>
        <w:t> </w:t>
      </w:r>
      <w:r>
        <w:rPr/>
        <w:t>ampliados por las demás partes, debiéndose proceder en los términos descritos en el artículo 169 de esta</w:t>
      </w:r>
      <w:r>
        <w:rPr>
          <w:spacing w:val="-53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5" w:firstLine="288"/>
        <w:jc w:val="both"/>
      </w:pPr>
      <w:bookmarkStart w:name="Artículo_174" w:id="179"/>
      <w:bookmarkEnd w:id="1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174.</w:t>
      </w:r>
      <w:r>
        <w:rPr>
          <w:rFonts w:ascii="Arial" w:hAnsi="Arial"/>
          <w:b/>
          <w:spacing w:val="11"/>
        </w:rPr>
        <w:t> </w:t>
      </w:r>
      <w:r>
        <w:rPr/>
        <w:t>Presentados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dictámenes</w:t>
      </w:r>
      <w:r>
        <w:rPr>
          <w:spacing w:val="8"/>
        </w:rPr>
        <w:t> </w:t>
      </w:r>
      <w:r>
        <w:rPr/>
        <w:t>por</w:t>
      </w:r>
      <w:r>
        <w:rPr>
          <w:spacing w:val="11"/>
        </w:rPr>
        <w:t> </w:t>
      </w:r>
      <w:r>
        <w:rPr/>
        <w:t>parte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peritos,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autoridad</w:t>
      </w:r>
      <w:r>
        <w:rPr>
          <w:spacing w:val="9"/>
        </w:rPr>
        <w:t> </w:t>
      </w:r>
      <w:r>
        <w:rPr/>
        <w:t>resolutora</w:t>
      </w:r>
      <w:r>
        <w:rPr>
          <w:spacing w:val="10"/>
        </w:rPr>
        <w:t> </w:t>
      </w:r>
      <w:r>
        <w:rPr/>
        <w:t>convocará</w:t>
      </w:r>
      <w:r>
        <w:rPr>
          <w:spacing w:val="-53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audiencia</w:t>
      </w:r>
      <w:r>
        <w:rPr>
          <w:spacing w:val="5"/>
        </w:rPr>
        <w:t> </w:t>
      </w:r>
      <w:r>
        <w:rPr/>
        <w:t>donde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partes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autoridad</w:t>
      </w:r>
      <w:r>
        <w:rPr>
          <w:spacing w:val="5"/>
        </w:rPr>
        <w:t> </w:t>
      </w:r>
      <w:r>
        <w:rPr/>
        <w:t>misma,</w:t>
      </w:r>
      <w:r>
        <w:rPr>
          <w:spacing w:val="5"/>
        </w:rPr>
        <w:t> </w:t>
      </w:r>
      <w:r>
        <w:rPr/>
        <w:t>podrán</w:t>
      </w:r>
      <w:r>
        <w:rPr>
          <w:spacing w:val="5"/>
        </w:rPr>
        <w:t> </w:t>
      </w:r>
      <w:r>
        <w:rPr/>
        <w:t>solicitarles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aclaraciones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explicaciones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</w:pPr>
    </w:p>
    <w:p>
      <w:pPr>
        <w:pStyle w:val="BodyText"/>
        <w:ind w:left="406"/>
      </w:pPr>
      <w:bookmarkStart w:name="Artículo_175" w:id="180"/>
      <w:bookmarkEnd w:id="1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3"/>
        </w:rPr>
        <w:t> </w:t>
      </w:r>
      <w:r>
        <w:rPr/>
        <w:t>absolverán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honorarios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peritos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ofrezcan.</w:t>
      </w:r>
    </w:p>
    <w:p>
      <w:pPr>
        <w:pStyle w:val="BodyText"/>
      </w:pPr>
    </w:p>
    <w:p>
      <w:pPr>
        <w:pStyle w:val="BodyText"/>
        <w:spacing w:before="1"/>
        <w:ind w:left="118" w:right="159" w:firstLine="288"/>
        <w:jc w:val="both"/>
      </w:pPr>
      <w:bookmarkStart w:name="Artículo_176" w:id="181"/>
      <w:bookmarkEnd w:id="1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considerarlo</w:t>
      </w:r>
      <w:r>
        <w:rPr>
          <w:spacing w:val="1"/>
        </w:rPr>
        <w:t> </w:t>
      </w:r>
      <w:r>
        <w:rPr/>
        <w:t>pertinente,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resolutora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 del ministerio público federal o de las entidades federativas, o bien, de instituciones públicas</w:t>
      </w:r>
      <w:r>
        <w:rPr>
          <w:spacing w:val="-53"/>
        </w:rPr>
        <w:t> </w:t>
      </w:r>
      <w:r>
        <w:rPr/>
        <w:t>de educación superior, para que, a través de peritos en la ciencia, arte, técnica, industria, oficio o</w:t>
      </w:r>
      <w:r>
        <w:rPr>
          <w:spacing w:val="1"/>
        </w:rPr>
        <w:t> </w:t>
      </w:r>
      <w:r>
        <w:rPr/>
        <w:t>profesión</w:t>
      </w:r>
      <w:r>
        <w:rPr>
          <w:spacing w:val="16"/>
        </w:rPr>
        <w:t> </w:t>
      </w:r>
      <w:r>
        <w:rPr/>
        <w:t>adscritos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tales</w:t>
      </w:r>
      <w:r>
        <w:rPr>
          <w:spacing w:val="18"/>
        </w:rPr>
        <w:t> </w:t>
      </w:r>
      <w:r>
        <w:rPr/>
        <w:t>instituciones,</w:t>
      </w:r>
      <w:r>
        <w:rPr>
          <w:spacing w:val="17"/>
        </w:rPr>
        <w:t> </w:t>
      </w:r>
      <w:r>
        <w:rPr/>
        <w:t>emitan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dictamen</w:t>
      </w:r>
      <w:r>
        <w:rPr>
          <w:spacing w:val="16"/>
        </w:rPr>
        <w:t> </w:t>
      </w:r>
      <w:r>
        <w:rPr/>
        <w:t>sobre</w:t>
      </w:r>
      <w:r>
        <w:rPr>
          <w:spacing w:val="16"/>
        </w:rPr>
        <w:t> </w:t>
      </w:r>
      <w:r>
        <w:rPr/>
        <w:t>aquellas</w:t>
      </w:r>
      <w:r>
        <w:rPr>
          <w:spacing w:val="17"/>
        </w:rPr>
        <w:t> </w:t>
      </w:r>
      <w:r>
        <w:rPr/>
        <w:t>cuestiones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puntos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controvertidos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partes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desahogo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prueba</w:t>
      </w:r>
      <w:r>
        <w:rPr>
          <w:spacing w:val="7"/>
        </w:rPr>
        <w:t> </w:t>
      </w:r>
      <w:r>
        <w:rPr/>
        <w:t>pericial,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sobre</w:t>
      </w:r>
      <w:r>
        <w:rPr>
          <w:spacing w:val="8"/>
        </w:rPr>
        <w:t> </w:t>
      </w:r>
      <w:r>
        <w:rPr/>
        <w:t>aquellos</w:t>
      </w:r>
      <w:r>
        <w:rPr>
          <w:spacing w:val="5"/>
        </w:rPr>
        <w:t> </w:t>
      </w:r>
      <w:r>
        <w:rPr/>
        <w:t>aspectos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estime</w:t>
      </w:r>
      <w:r>
        <w:rPr>
          <w:spacing w:val="-53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esclarecimiento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hechos.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177" w:id="182"/>
      <w:bookmarkEnd w:id="182"/>
      <w:r>
        <w:rPr/>
      </w:r>
      <w:r>
        <w:rPr>
          <w:rFonts w:ascii="Arial" w:hAnsi="Arial"/>
          <w:b/>
        </w:rPr>
        <w:t>Artículo 177. </w:t>
      </w:r>
      <w:r>
        <w:rPr/>
        <w:t>La inspección en el procedimiento de responsabilidad administrativa, estará a cargo de</w:t>
      </w:r>
      <w:r>
        <w:rPr>
          <w:spacing w:val="1"/>
        </w:rPr>
        <w:t> </w:t>
      </w:r>
      <w:r>
        <w:rPr/>
        <w:t>la Autoridad resolutora,</w:t>
      </w:r>
      <w:r>
        <w:rPr>
          <w:spacing w:val="55"/>
        </w:rPr>
        <w:t> </w:t>
      </w:r>
      <w:r>
        <w:rPr/>
        <w:t>y procederá cuando así sea solicitada por cualquiera de las partes, o bien,</w:t>
      </w:r>
      <w:r>
        <w:rPr>
          <w:spacing w:val="1"/>
        </w:rPr>
        <w:t> </w:t>
      </w:r>
      <w:r>
        <w:rPr/>
        <w:t>cuando de oficio lo estime conducente dicha autoridad para el esclarecimiento</w:t>
      </w:r>
      <w:r>
        <w:rPr>
          <w:spacing w:val="55"/>
        </w:rPr>
        <w:t> </w:t>
      </w:r>
      <w:r>
        <w:rPr/>
        <w:t>de los hechos, siempre</w:t>
      </w:r>
      <w:r>
        <w:rPr>
          <w:spacing w:val="1"/>
        </w:rPr>
        <w:t> </w:t>
      </w:r>
      <w:r>
        <w:rPr/>
        <w:t>que no se requieran conocimientos especiales</w:t>
      </w:r>
      <w:r>
        <w:rPr>
          <w:spacing w:val="1"/>
        </w:rPr>
        <w:t> </w:t>
      </w:r>
      <w:r>
        <w:rPr/>
        <w:t>para la apreciación de los</w:t>
      </w:r>
      <w:r>
        <w:rPr>
          <w:spacing w:val="1"/>
        </w:rPr>
        <w:t> </w:t>
      </w:r>
      <w:r>
        <w:rPr/>
        <w:t>objetos, cosas, lugares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pretendan</w:t>
      </w:r>
      <w:r>
        <w:rPr>
          <w:spacing w:val="-1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inspección.</w:t>
      </w:r>
    </w:p>
    <w:p>
      <w:pPr>
        <w:pStyle w:val="BodyText"/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78" w:id="183"/>
      <w:bookmarkEnd w:id="183"/>
      <w:r>
        <w:rPr/>
      </w:r>
      <w:r>
        <w:rPr>
          <w:rFonts w:ascii="Arial" w:hAnsi="Arial"/>
          <w:b/>
        </w:rPr>
        <w:t>Artículo 178. </w:t>
      </w:r>
      <w:r>
        <w:rPr/>
        <w:t>Al ofrecer la prueba de inspección, su oferente deberá precisar los objetos, cosas,</w:t>
      </w:r>
      <w:r>
        <w:rPr>
          <w:spacing w:val="1"/>
        </w:rPr>
        <w:t> </w:t>
      </w:r>
      <w:r>
        <w:rPr/>
        <w:t>lugares o hechos que pretendan ser observados mediante la intervención de la Autoridad resolutora del</w:t>
      </w:r>
      <w:r>
        <w:rPr>
          <w:spacing w:val="1"/>
        </w:rPr>
        <w:t> </w:t>
      </w:r>
      <w:r>
        <w:rPr/>
        <w:t>asunto.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179" w:id="184"/>
      <w:bookmarkEnd w:id="184"/>
      <w:r>
        <w:rPr/>
      </w:r>
      <w:r>
        <w:rPr>
          <w:rFonts w:ascii="Arial" w:hAnsi="Arial"/>
          <w:b/>
        </w:rPr>
        <w:t>Artículo 179. </w:t>
      </w:r>
      <w:r>
        <w:rPr/>
        <w:t>Antes de admitir la prueba de inspección, la autoridad resolutora dará vista a las demás</w:t>
      </w:r>
      <w:r>
        <w:rPr>
          <w:spacing w:val="1"/>
        </w:rPr>
        <w:t> </w:t>
      </w:r>
      <w:r>
        <w:rPr/>
        <w:t>partes para que manifiesten lo que a su derecho convenga y, en su caso, propongan la ampliación de los</w:t>
      </w:r>
      <w:r>
        <w:rPr>
          <w:spacing w:val="1"/>
        </w:rPr>
        <w:t> </w:t>
      </w:r>
      <w:r>
        <w:rPr/>
        <w:t>objetos,</w:t>
      </w:r>
      <w:r>
        <w:rPr>
          <w:spacing w:val="-2"/>
        </w:rPr>
        <w:t> </w:t>
      </w:r>
      <w:r>
        <w:rPr/>
        <w:t>cosas,</w:t>
      </w:r>
      <w:r>
        <w:rPr>
          <w:spacing w:val="1"/>
        </w:rPr>
        <w:t> </w:t>
      </w:r>
      <w:r>
        <w:rPr/>
        <w:t>lugares o</w:t>
      </w:r>
      <w:r>
        <w:rPr>
          <w:spacing w:val="-1"/>
        </w:rPr>
        <w:t> </w:t>
      </w:r>
      <w:r>
        <w:rPr/>
        <w:t>hechos que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6" w:firstLine="288"/>
        <w:jc w:val="both"/>
      </w:pPr>
      <w:bookmarkStart w:name="Artículo_180" w:id="185"/>
      <w:bookmarkEnd w:id="185"/>
      <w:r>
        <w:rPr/>
      </w:r>
      <w:r>
        <w:rPr>
          <w:rFonts w:ascii="Arial" w:hAnsi="Arial"/>
          <w:b/>
        </w:rPr>
        <w:t>Artículo 180. </w:t>
      </w:r>
      <w:r>
        <w:rPr/>
        <w:t>Para el desahogo de la prueba de inspección, la autoridad resolutora citará a las partes</w:t>
      </w:r>
      <w:r>
        <w:rPr>
          <w:spacing w:val="1"/>
        </w:rPr>
        <w:t> </w:t>
      </w:r>
      <w:r>
        <w:rPr/>
        <w:t>en el lugar donde se llevará a cabo esta, quienes</w:t>
      </w:r>
      <w:r>
        <w:rPr>
          <w:spacing w:val="1"/>
        </w:rPr>
        <w:t> </w:t>
      </w:r>
      <w:r>
        <w:rPr/>
        <w:t>podrán acudir</w:t>
      </w:r>
      <w:r>
        <w:rPr>
          <w:spacing w:val="1"/>
        </w:rPr>
        <w:t> </w:t>
      </w:r>
      <w:r>
        <w:rPr/>
        <w:t>para hacer las</w:t>
      </w:r>
      <w:r>
        <w:rPr>
          <w:spacing w:val="1"/>
        </w:rPr>
        <w:t> </w:t>
      </w:r>
      <w:r>
        <w:rPr/>
        <w:t>observaciones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-2"/>
        </w:rPr>
        <w:t> </w:t>
      </w:r>
      <w:r>
        <w:rPr/>
        <w:t>oportunas.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53" w:firstLine="288"/>
        <w:jc w:val="both"/>
      </w:pPr>
      <w:bookmarkStart w:name="Artículo_181" w:id="186"/>
      <w:bookmarkEnd w:id="186"/>
      <w:r>
        <w:rPr/>
      </w:r>
      <w:r>
        <w:rPr>
          <w:rFonts w:ascii="Arial" w:hAnsi="Arial"/>
          <w:b/>
        </w:rPr>
        <w:t>Artículo 181. </w:t>
      </w:r>
      <w:r>
        <w:rPr/>
        <w:t>De la inspección realizada se levantará un acta que deberá ser firmada por quienes en</w:t>
      </w:r>
      <w:r>
        <w:rPr>
          <w:spacing w:val="1"/>
        </w:rPr>
        <w:t> </w:t>
      </w:r>
      <w:r>
        <w:rPr/>
        <w:t>ella intervinieron. En caso de no querer hacerlo, o estar impedidos para ello, la Autoridad resolutora del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firmará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haciendo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tal circunstancia.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ind w:left="3916" w:right="3949"/>
      </w:pPr>
      <w:r>
        <w:rPr/>
        <w:t>Sección</w:t>
      </w:r>
      <w:r>
        <w:rPr>
          <w:spacing w:val="61"/>
        </w:rPr>
        <w:t> </w:t>
      </w:r>
      <w:r>
        <w:rPr/>
        <w:t>Sexta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incidentes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62" w:firstLine="288"/>
        <w:jc w:val="both"/>
      </w:pPr>
      <w:bookmarkStart w:name="Artículo_182" w:id="187"/>
      <w:bookmarkEnd w:id="187"/>
      <w:r>
        <w:rPr/>
      </w:r>
      <w:r>
        <w:rPr>
          <w:rFonts w:ascii="Arial" w:hAnsi="Arial"/>
          <w:b/>
        </w:rPr>
        <w:t>Artículo 182. </w:t>
      </w:r>
      <w:r>
        <w:rPr/>
        <w:t>Aquellos incidentes que no tengan señalado una tramitación especial se promoverán</w:t>
      </w:r>
      <w:r>
        <w:rPr>
          <w:spacing w:val="1"/>
        </w:rPr>
        <w:t> </w:t>
      </w:r>
      <w:r>
        <w:rPr/>
        <w:t>mediante un escrito de cada parte,</w:t>
      </w:r>
      <w:r>
        <w:rPr>
          <w:spacing w:val="55"/>
        </w:rPr>
        <w:t> </w:t>
      </w:r>
      <w:r>
        <w:rPr/>
        <w:t>y tres días para resolver. En caso de que se ofrezcan pruebas, 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-53"/>
        </w:rPr>
        <w:t> </w:t>
      </w:r>
      <w:r>
        <w:rPr/>
        <w:t>controvertidos en el incidente, o bien, si la materia del incidente solo versa sobre puntos de derecho, la</w:t>
      </w:r>
      <w:r>
        <w:rPr>
          <w:spacing w:val="1"/>
        </w:rPr>
        <w:t> </w:t>
      </w:r>
      <w:r>
        <w:rPr/>
        <w:t>Autoridad</w:t>
      </w:r>
      <w:r>
        <w:rPr>
          <w:spacing w:val="16"/>
        </w:rPr>
        <w:t> </w:t>
      </w:r>
      <w:r>
        <w:rPr/>
        <w:t>substanciadora</w:t>
      </w:r>
      <w:r>
        <w:rPr>
          <w:spacing w:val="19"/>
        </w:rPr>
        <w:t> </w:t>
      </w:r>
      <w:r>
        <w:rPr/>
        <w:t>o</w:t>
      </w:r>
      <w:r>
        <w:rPr>
          <w:spacing w:val="16"/>
        </w:rPr>
        <w:t> </w:t>
      </w:r>
      <w:r>
        <w:rPr/>
        <w:t>resolutora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asunto,</w:t>
      </w:r>
      <w:r>
        <w:rPr>
          <w:spacing w:val="18"/>
        </w:rPr>
        <w:t> </w:t>
      </w:r>
      <w:r>
        <w:rPr/>
        <w:t>según</w:t>
      </w:r>
      <w:r>
        <w:rPr>
          <w:spacing w:val="18"/>
        </w:rPr>
        <w:t> </w:t>
      </w:r>
      <w:r>
        <w:rPr/>
        <w:t>sea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caso,</w:t>
      </w:r>
      <w:r>
        <w:rPr>
          <w:spacing w:val="18"/>
        </w:rPr>
        <w:t> </w:t>
      </w:r>
      <w:r>
        <w:rPr/>
        <w:t>desechará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pruebas</w:t>
      </w:r>
      <w:r>
        <w:rPr>
          <w:spacing w:val="17"/>
        </w:rPr>
        <w:t> </w:t>
      </w:r>
      <w:r>
        <w:rPr/>
        <w:t>ofrecidas.</w:t>
      </w:r>
      <w:r>
        <w:rPr>
          <w:spacing w:val="-53"/>
        </w:rPr>
        <w:t> </w:t>
      </w:r>
      <w:r>
        <w:rPr/>
        <w:t>En caso de admitir las pruebas se fijará una audiencia dentro de los diez días hábiles siguientes a la</w:t>
      </w:r>
      <w:r>
        <w:rPr>
          <w:spacing w:val="1"/>
        </w:rPr>
        <w:t> </w:t>
      </w:r>
      <w:r>
        <w:rPr/>
        <w:t>admisión del incidente donde se recibirán las pruebas, se escucharán los alegatos de las partes y se les</w:t>
      </w:r>
      <w:r>
        <w:rPr>
          <w:spacing w:val="1"/>
        </w:rPr>
        <w:t> </w:t>
      </w:r>
      <w:r>
        <w:rPr/>
        <w:t>citará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oír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bookmarkStart w:name="Artículo_183" w:id="188"/>
      <w:bookmarkEnd w:id="188"/>
      <w:r>
        <w:rPr/>
      </w:r>
      <w:r>
        <w:rPr>
          <w:rFonts w:ascii="Arial" w:hAnsi="Arial"/>
          <w:b/>
        </w:rPr>
        <w:t>Artículo 183. </w:t>
      </w:r>
      <w:r>
        <w:rPr/>
        <w:t>Cuando los incidentes tengan por objeto tachar testigos, o bien, objetar pruebas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probatorio,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promueva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incidente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precisión las razones que tiene para ello, así como las pruebas que sustenten sus afirmaciones.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hacerlo</w:t>
      </w:r>
      <w:r>
        <w:rPr>
          <w:spacing w:val="1"/>
        </w:rPr>
        <w:t> </w:t>
      </w:r>
      <w:r>
        <w:rPr/>
        <w:t>así,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incidente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desechado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plano.</w:t>
      </w:r>
    </w:p>
    <w:p>
      <w:pPr>
        <w:pStyle w:val="BodyText"/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184" w:id="189"/>
      <w:bookmarkEnd w:id="1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emplazamiento,</w:t>
      </w:r>
      <w:r>
        <w:rPr>
          <w:spacing w:val="1"/>
        </w:rPr>
        <w:t> </w:t>
      </w:r>
      <w:r>
        <w:rPr/>
        <w:t>interrumpirán la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del procedimiento.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3853" w:right="3889" w:firstLine="1"/>
      </w:pPr>
      <w:r>
        <w:rPr/>
        <w:t>Sección Séptima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acumulación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85" w:id="190"/>
      <w:bookmarkEnd w:id="1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185.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acumulación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procedente:</w:t>
      </w:r>
    </w:p>
    <w:p>
      <w:pPr>
        <w:spacing w:after="0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65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atribuya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 que se encuentren relacionadas entre sí con la finalidad de facilitar la</w:t>
      </w:r>
      <w:r>
        <w:rPr>
          <w:spacing w:val="1"/>
          <w:sz w:val="20"/>
        </w:rPr>
        <w:t> </w:t>
      </w:r>
      <w:r>
        <w:rPr>
          <w:sz w:val="20"/>
        </w:rPr>
        <w:t>ejecución o</w:t>
      </w:r>
      <w:r>
        <w:rPr>
          <w:spacing w:val="-1"/>
          <w:sz w:val="20"/>
        </w:rPr>
        <w:t> </w:t>
      </w:r>
      <w:r>
        <w:rPr>
          <w:sz w:val="20"/>
        </w:rPr>
        <w:t>asegurar la</w:t>
      </w:r>
      <w:r>
        <w:rPr>
          <w:spacing w:val="-2"/>
          <w:sz w:val="20"/>
        </w:rPr>
        <w:t> </w:t>
      </w:r>
      <w:r>
        <w:rPr>
          <w:sz w:val="20"/>
        </w:rPr>
        <w:t>consumación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trate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procedimientos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responsabilidad</w:t>
      </w:r>
      <w:r>
        <w:rPr>
          <w:spacing w:val="30"/>
          <w:sz w:val="20"/>
        </w:rPr>
        <w:t> </w:t>
      </w:r>
      <w:r>
        <w:rPr>
          <w:sz w:val="20"/>
        </w:rPr>
        <w:t>administrativa</w:t>
      </w:r>
      <w:r>
        <w:rPr>
          <w:spacing w:val="31"/>
          <w:sz w:val="20"/>
        </w:rPr>
        <w:t> </w:t>
      </w:r>
      <w:r>
        <w:rPr>
          <w:sz w:val="20"/>
        </w:rPr>
        <w:t>donde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imputen</w:t>
      </w:r>
      <w:r>
        <w:rPr>
          <w:spacing w:val="-53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persona,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relacionadas entre sí, con la finalidad de facilitar la ejecución o</w:t>
      </w:r>
      <w:r>
        <w:rPr>
          <w:spacing w:val="55"/>
          <w:sz w:val="20"/>
        </w:rPr>
        <w:t> </w:t>
      </w:r>
      <w:r>
        <w:rPr>
          <w:sz w:val="20"/>
        </w:rPr>
        <w:t>asegurar la consumación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186" w:id="191"/>
      <w:bookmarkEnd w:id="191"/>
      <w:r>
        <w:rPr/>
      </w:r>
      <w:r>
        <w:rPr>
          <w:rFonts w:ascii="Arial" w:hAnsi="Arial"/>
          <w:b/>
        </w:rPr>
        <w:t>Artículo 186. </w:t>
      </w:r>
      <w:r>
        <w:rPr/>
        <w:t>Cuando sea procedente la acumulación, será competente para conocer del asunto</w:t>
      </w:r>
      <w:r>
        <w:rPr>
          <w:spacing w:val="1"/>
        </w:rPr>
        <w:t> </w:t>
      </w:r>
      <w:r>
        <w:rPr/>
        <w:t>aquella Autoridad substanciadora que tenga conocimiento de la falta cuya sanción sea mayor. Si la Falta</w:t>
      </w:r>
      <w:r>
        <w:rPr>
          <w:spacing w:val="1"/>
        </w:rPr>
        <w:t> </w:t>
      </w:r>
      <w:r>
        <w:rPr/>
        <w:t>administrativa amerita la misma sanción, será competente la autoridad encargada de substanciar el</w:t>
      </w:r>
      <w:r>
        <w:rPr>
          <w:spacing w:val="1"/>
        </w:rPr>
        <w:t> </w:t>
      </w:r>
      <w:r>
        <w:rPr/>
        <w:t>asunto que primero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admitido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Presunta</w:t>
      </w:r>
      <w:r>
        <w:rPr>
          <w:spacing w:val="-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ind w:left="3726" w:right="3760" w:firstLine="273"/>
        <w:jc w:val="left"/>
      </w:pPr>
      <w:r>
        <w:rPr/>
        <w:t>Sección</w:t>
      </w:r>
      <w:r>
        <w:rPr>
          <w:spacing w:val="1"/>
        </w:rPr>
        <w:t> </w:t>
      </w:r>
      <w:r>
        <w:rPr/>
        <w:t>Octava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notificaciones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87" w:id="192"/>
      <w:bookmarkEnd w:id="192"/>
      <w:r>
        <w:rPr/>
      </w:r>
      <w:r>
        <w:rPr>
          <w:rFonts w:ascii="Arial" w:hAnsi="Arial"/>
          <w:b/>
        </w:rPr>
        <w:t>Artículo 187. </w:t>
      </w:r>
      <w:r>
        <w:rPr/>
        <w:t>Las notificaciones se tendrán por hechas a partir del día hábil siguiente en que surtan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188" w:id="193"/>
      <w:bookmarkEnd w:id="1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188.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notificaciones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ser</w:t>
      </w:r>
      <w:r>
        <w:rPr>
          <w:spacing w:val="9"/>
        </w:rPr>
        <w:t> </w:t>
      </w:r>
      <w:r>
        <w:rPr/>
        <w:t>hechas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partes</w:t>
      </w:r>
      <w:r>
        <w:rPr>
          <w:spacing w:val="9"/>
        </w:rPr>
        <w:t> </w:t>
      </w:r>
      <w:r>
        <w:rPr/>
        <w:t>personalmente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estrados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substanciadora</w:t>
      </w:r>
      <w:r>
        <w:rPr>
          <w:spacing w:val="-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resolutora.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bookmarkStart w:name="Artículo_189" w:id="194"/>
      <w:bookmarkEnd w:id="194"/>
      <w:r>
        <w:rPr/>
      </w:r>
      <w:r>
        <w:rPr>
          <w:rFonts w:ascii="Arial" w:hAnsi="Arial"/>
          <w:b/>
        </w:rPr>
        <w:t>Artículo 189. </w:t>
      </w:r>
      <w:r>
        <w:rPr/>
        <w:t>Las notificaciones personales surtirán sus efectos al día hábil siguiente en que se</w:t>
      </w:r>
      <w:r>
        <w:rPr>
          <w:spacing w:val="1"/>
        </w:rPr>
        <w:t> </w:t>
      </w:r>
      <w:r>
        <w:rPr/>
        <w:t>realicen. Las autoridades substanciadoras o resolutoras del asunto, según corresponda, podrán solicitar</w:t>
      </w:r>
      <w:r>
        <w:rPr>
          <w:spacing w:val="1"/>
        </w:rPr>
        <w:t> </w:t>
      </w:r>
      <w:r>
        <w:rPr/>
        <w:t>mediante exhorto, la colaboración de las Secretarías, Órganos internos de control, o de los Tribunales,</w:t>
      </w:r>
      <w:r>
        <w:rPr>
          <w:spacing w:val="1"/>
        </w:rPr>
        <w:t> </w:t>
      </w:r>
      <w:r>
        <w:rPr/>
        <w:t>para realizar las notificaciones personales que deban llevar a cabo respecto de aquellas personas que se</w:t>
      </w:r>
      <w:r>
        <w:rPr>
          <w:spacing w:val="-53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hallen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jurisdicción.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bookmarkStart w:name="Artículo_190" w:id="195"/>
      <w:bookmarkEnd w:id="195"/>
      <w:r>
        <w:rPr/>
      </w:r>
      <w:r>
        <w:rPr>
          <w:rFonts w:ascii="Arial" w:hAnsi="Arial"/>
          <w:b/>
        </w:rPr>
        <w:t>Artículo 190. </w:t>
      </w:r>
      <w:r>
        <w:rPr/>
        <w:t>Las notificaciones por estrados surtirán sus efectos dentro de los tres días hábiles</w:t>
      </w:r>
      <w:r>
        <w:rPr>
          <w:spacing w:val="1"/>
        </w:rPr>
        <w:t> </w:t>
      </w:r>
      <w:r>
        <w:rPr/>
        <w:t>siguientes en que sean colocados en los lugares destinados para tal efecto. La Autoridad substanciadora</w:t>
      </w:r>
      <w:r>
        <w:rPr>
          <w:spacing w:val="1"/>
        </w:rPr>
        <w:t> </w:t>
      </w:r>
      <w:r>
        <w:rPr/>
        <w:t>o resolutora del asunto, deberá certificar el día y hora en que hayan sido colocados los acuerdos en los</w:t>
      </w:r>
      <w:r>
        <w:rPr>
          <w:spacing w:val="1"/>
        </w:rPr>
        <w:t> </w:t>
      </w:r>
      <w:r>
        <w:rPr/>
        <w:t>estrados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91" w:id="196"/>
      <w:bookmarkEnd w:id="196"/>
      <w:r>
        <w:rPr/>
      </w:r>
      <w:r>
        <w:rPr>
          <w:rFonts w:ascii="Arial" w:hAnsi="Arial"/>
          <w:b/>
        </w:rPr>
        <w:t>Artículo 191. </w:t>
      </w:r>
      <w:r>
        <w:rPr/>
        <w:t>Cuando las leyes orgánicas de los Tribunales dispongan la notificación electrónica, 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  <w:jc w:val="both"/>
      </w:pPr>
      <w:bookmarkStart w:name="Artículo_192" w:id="197"/>
      <w:bookmarkEnd w:id="197"/>
      <w:r>
        <w:rPr/>
      </w:r>
      <w:r>
        <w:rPr>
          <w:rFonts w:ascii="Arial" w:hAnsi="Arial"/>
          <w:b/>
        </w:rPr>
        <w:t>Artículo 192. </w:t>
      </w:r>
      <w:r>
        <w:rPr/>
        <w:t>Cuando las notificaciones deban realizarse en el extranjero, las autoridades podrán</w:t>
      </w:r>
      <w:r>
        <w:rPr>
          <w:spacing w:val="1"/>
        </w:rPr>
        <w:t> </w:t>
      </w:r>
      <w:r>
        <w:rPr/>
        <w:t>solicitar el auxilio de las autoridades competentes mediante carta rogatoria, para lo cual deberá estarse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convenciones</w:t>
      </w:r>
      <w:r>
        <w:rPr>
          <w:spacing w:val="-1"/>
        </w:rPr>
        <w:t> </w:t>
      </w:r>
      <w:r>
        <w:rPr/>
        <w:t>o instrumentos internacionales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que México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93" w:id="198"/>
      <w:bookmarkEnd w:id="1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notificados</w:t>
      </w:r>
      <w:r>
        <w:rPr>
          <w:spacing w:val="-3"/>
          <w:sz w:val="20"/>
        </w:rPr>
        <w:t> </w:t>
      </w:r>
      <w:r>
        <w:rPr>
          <w:sz w:val="20"/>
        </w:rPr>
        <w:t>personalmente: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emplazamiento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presuntos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comparezca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 de responsabilidad administrativa. Para que el emplazamiento se entienda</w:t>
      </w:r>
      <w:r>
        <w:rPr>
          <w:spacing w:val="1"/>
          <w:sz w:val="20"/>
        </w:rPr>
        <w:t> </w:t>
      </w:r>
      <w:r>
        <w:rPr>
          <w:sz w:val="20"/>
        </w:rPr>
        <w:t>realizado se les deberá entregar copia certificada del Informe de Presunta Responsabilidad</w:t>
      </w:r>
      <w:r>
        <w:rPr>
          <w:spacing w:val="-53"/>
          <w:sz w:val="20"/>
        </w:rPr>
        <w:t> </w:t>
      </w:r>
      <w:r>
        <w:rPr>
          <w:sz w:val="20"/>
        </w:rPr>
        <w:t>Administrativa y del acuerdo por el que se admite; de las constancias del Expediente de</w:t>
      </w:r>
      <w:r>
        <w:rPr>
          <w:spacing w:val="1"/>
          <w:sz w:val="20"/>
        </w:rPr>
        <w:t> </w:t>
      </w:r>
      <w:r>
        <w:rPr>
          <w:sz w:val="20"/>
        </w:rPr>
        <w:t>presunta Responsabilidad Administrativa integrado en la investigación, así como de 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constancias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aportado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ofrecido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investigadoras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sustentar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Presunta</w:t>
      </w:r>
      <w:r>
        <w:rPr>
          <w:spacing w:val="2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Presunta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Administrativa;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93" w:after="0"/>
        <w:ind w:left="1414" w:right="162" w:hanging="720"/>
        <w:jc w:val="both"/>
        <w:rPr>
          <w:sz w:val="20"/>
        </w:rPr>
      </w:pPr>
      <w:r>
        <w:rPr>
          <w:sz w:val="20"/>
        </w:rPr>
        <w:t>El acuerdo por el que se ordene la citación a la audiencia inicial del procedimiento 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1" w:after="0"/>
        <w:ind w:left="1414" w:right="155" w:hanging="720"/>
        <w:jc w:val="both"/>
        <w:rPr>
          <w:sz w:val="20"/>
        </w:rPr>
      </w:pPr>
      <w:r>
        <w:rPr>
          <w:sz w:val="20"/>
        </w:rPr>
        <w:t>En el caso de faltas administrativas graves, el acuerdo por el que remiten las constancias</w:t>
      </w:r>
      <w:r>
        <w:rPr>
          <w:spacing w:val="1"/>
          <w:sz w:val="20"/>
        </w:rPr>
        <w:t> </w:t>
      </w:r>
      <w:r>
        <w:rPr>
          <w:sz w:val="20"/>
        </w:rPr>
        <w:t>originales del expediente del procedimiento de responsabilidad administrativa al Tribunal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el asunto;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Los acuerdos por lo que se aperciba a las partes o terceros, con la imposición de 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apremio;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1" w:after="0"/>
        <w:ind w:left="1414" w:right="164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pronuncie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Las demás que así se determinen en la ley, o que las autoridades substanciadoras o</w:t>
      </w:r>
      <w:r>
        <w:rPr>
          <w:spacing w:val="1"/>
          <w:sz w:val="20"/>
        </w:rPr>
        <w:t> </w:t>
      </w:r>
      <w:r>
        <w:rPr>
          <w:sz w:val="20"/>
        </w:rPr>
        <w:t>resolutoras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resoluciones.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line="252" w:lineRule="exact" w:before="93"/>
        <w:ind w:right="1533"/>
      </w:pPr>
      <w:r>
        <w:rPr/>
        <w:t>Sección</w:t>
      </w:r>
      <w:r>
        <w:rPr>
          <w:spacing w:val="-1"/>
        </w:rPr>
        <w:t> </w:t>
      </w:r>
      <w:r>
        <w:rPr/>
        <w:t>Novena</w:t>
      </w:r>
    </w:p>
    <w:p>
      <w:pPr>
        <w:spacing w:line="252" w:lineRule="exact" w:before="0"/>
        <w:ind w:left="1497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Informes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Presunta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194" w:id="199"/>
      <w:bookmarkEnd w:id="19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 de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 Administrativa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emitido por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Autoridades</w:t>
      </w:r>
      <w:r>
        <w:rPr>
          <w:spacing w:val="-53"/>
        </w:rPr>
        <w:t> </w:t>
      </w:r>
      <w:r>
        <w:rPr/>
        <w:t>investigadoras,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2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elementos: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investigadora;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investigadora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recibir</w:t>
      </w:r>
      <w:r>
        <w:rPr>
          <w:spacing w:val="-2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nombres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imponerse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autos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investigadora,</w:t>
      </w:r>
      <w:r>
        <w:rPr>
          <w:spacing w:val="-53"/>
          <w:sz w:val="20"/>
        </w:rPr>
        <w:t> </w:t>
      </w:r>
      <w:r>
        <w:rPr>
          <w:sz w:val="20"/>
        </w:rPr>
        <w:t>precisando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que tendrá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otorgada;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 nombre y domicilio del servidor público a quien se señale como presunto responsable,</w:t>
      </w:r>
      <w:r>
        <w:rPr>
          <w:spacing w:val="1"/>
          <w:sz w:val="20"/>
        </w:rPr>
        <w:t> </w:t>
      </w:r>
      <w:r>
        <w:rPr>
          <w:sz w:val="20"/>
        </w:rPr>
        <w:t>así como el Ente público al que se encuentre adscrito y el cargo que ahí desempeñe. En</w:t>
      </w:r>
      <w:r>
        <w:rPr>
          <w:spacing w:val="1"/>
          <w:sz w:val="20"/>
        </w:rPr>
        <w:t> </w:t>
      </w:r>
      <w:r>
        <w:rPr>
          <w:sz w:val="20"/>
        </w:rPr>
        <w:t>caso de que los presuntos responsables sean particulares, se deberá señalar su nombre o</w:t>
      </w:r>
      <w:r>
        <w:rPr>
          <w:spacing w:val="1"/>
          <w:sz w:val="20"/>
        </w:rPr>
        <w:t> </w:t>
      </w:r>
      <w:r>
        <w:rPr>
          <w:sz w:val="20"/>
        </w:rPr>
        <w:t>razón social,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emplazados;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La narración lógica y cronológica de los hechos que dieron lugar a la comisión de la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2" w:lineRule="auto" w:before="1" w:after="0"/>
        <w:ind w:left="1414" w:right="165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imputa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claridad las razones</w:t>
      </w:r>
      <w:r>
        <w:rPr>
          <w:spacing w:val="-1"/>
          <w:sz w:val="20"/>
        </w:rPr>
        <w:t> </w:t>
      </w:r>
      <w:r>
        <w:rPr>
          <w:sz w:val="20"/>
        </w:rPr>
        <w:t>por 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cometido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Las pruebas que se ofrecerán en el procedimiento de responsabilidad administrativa, para</w:t>
      </w:r>
      <w:r>
        <w:rPr>
          <w:spacing w:val="1"/>
          <w:sz w:val="20"/>
        </w:rPr>
        <w:t> </w:t>
      </w:r>
      <w:r>
        <w:rPr>
          <w:sz w:val="20"/>
        </w:rPr>
        <w:t>acreditar la comisión de la Falta administrativa, y la responsabilidad que se atribuye al</w:t>
      </w:r>
      <w:r>
        <w:rPr>
          <w:spacing w:val="1"/>
          <w:sz w:val="20"/>
        </w:rPr>
        <w:t> </w:t>
      </w:r>
      <w:r>
        <w:rPr>
          <w:sz w:val="20"/>
        </w:rPr>
        <w:t>señalado como presunto responsable, debiéndose exhibir las pruebas documentales que</w:t>
      </w:r>
      <w:r>
        <w:rPr>
          <w:spacing w:val="1"/>
          <w:sz w:val="20"/>
        </w:rPr>
        <w:t> </w:t>
      </w:r>
      <w:r>
        <w:rPr>
          <w:sz w:val="20"/>
        </w:rPr>
        <w:t>obren en su poder, o bien, aquellas que, no estándolo, se acredite con el acuse de recibo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sellado, que las</w:t>
      </w:r>
      <w:r>
        <w:rPr>
          <w:spacing w:val="-1"/>
          <w:sz w:val="20"/>
        </w:rPr>
        <w:t> </w:t>
      </w:r>
      <w:r>
        <w:rPr>
          <w:sz w:val="20"/>
        </w:rPr>
        <w:t>solicitó con</w:t>
      </w:r>
      <w:r>
        <w:rPr>
          <w:spacing w:val="-2"/>
          <w:sz w:val="20"/>
        </w:rPr>
        <w:t> </w:t>
      </w:r>
      <w:r>
        <w:rPr>
          <w:sz w:val="20"/>
        </w:rPr>
        <w:t>la debida</w:t>
      </w:r>
      <w:r>
        <w:rPr>
          <w:spacing w:val="-2"/>
          <w:sz w:val="20"/>
        </w:rPr>
        <w:t> </w:t>
      </w:r>
      <w:r>
        <w:rPr>
          <w:sz w:val="20"/>
        </w:rPr>
        <w:t>oportunidad;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cautelares,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> </w:t>
      </w:r>
      <w:r>
        <w:rPr>
          <w:sz w:val="20"/>
        </w:rPr>
        <w:t>autógrafa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investigadora.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bookmarkStart w:name="Artículo_195" w:id="200"/>
      <w:bookmarkEnd w:id="200"/>
      <w:r>
        <w:rPr/>
      </w:r>
      <w:r>
        <w:rPr>
          <w:rFonts w:ascii="Arial" w:hAnsi="Arial"/>
          <w:b/>
        </w:rPr>
        <w:t>Artículo 195. </w:t>
      </w:r>
      <w:r>
        <w:rPr/>
        <w:t>En caso de que la Autoridad substanciadora advierta que el Informe de Presunta</w:t>
      </w:r>
      <w:r>
        <w:rPr>
          <w:spacing w:val="1"/>
        </w:rPr>
        <w:t> </w:t>
      </w:r>
      <w:r>
        <w:rPr/>
        <w:t>Responsabilidad Administrativa adolece de alguno o algunos de los requisitos señalados en el 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narración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obscura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imprecisa,</w:t>
      </w:r>
      <w:r>
        <w:rPr>
          <w:spacing w:val="1"/>
        </w:rPr>
        <w:t> </w:t>
      </w:r>
      <w:r>
        <w:rPr/>
        <w:t>prevendrá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 para que los subsane en un término de tres días. En caso de no hacerlo se tendrá por no</w:t>
      </w:r>
      <w:r>
        <w:rPr>
          <w:spacing w:val="1"/>
        </w:rPr>
        <w:t> </w:t>
      </w:r>
      <w:r>
        <w:rPr/>
        <w:t>presentado dicho informe, sin perjuicio de que la Autoridad investigadora podrá presentarlo nuevamente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 prevista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Falta</w:t>
      </w:r>
      <w:r>
        <w:rPr>
          <w:spacing w:val="-2"/>
        </w:rPr>
        <w:t> </w:t>
      </w:r>
      <w:r>
        <w:rPr/>
        <w:t>administrativa en</w:t>
      </w:r>
      <w:r>
        <w:rPr>
          <w:spacing w:val="-1"/>
        </w:rPr>
        <w:t> </w:t>
      </w:r>
      <w:r>
        <w:rPr/>
        <w:t>cuestión no hubiera</w:t>
      </w:r>
      <w:r>
        <w:rPr>
          <w:spacing w:val="-2"/>
        </w:rPr>
        <w:t> </w:t>
      </w:r>
      <w:r>
        <w:rPr/>
        <w:t>prescrito.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1534"/>
      </w:pPr>
      <w:r>
        <w:rPr/>
        <w:t>Sección Décima</w:t>
      </w:r>
    </w:p>
    <w:p>
      <w:pPr>
        <w:spacing w:line="252" w:lineRule="exact" w:before="0"/>
        <w:ind w:left="1498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improcedencia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 sobreseimiento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55" w:firstLine="288"/>
        <w:jc w:val="both"/>
      </w:pPr>
      <w:bookmarkStart w:name="Artículo_196" w:id="201"/>
      <w:bookmarkEnd w:id="201"/>
      <w:r>
        <w:rPr/>
      </w:r>
      <w:r>
        <w:rPr>
          <w:rFonts w:ascii="Arial" w:hAnsi="Arial"/>
          <w:b/>
        </w:rPr>
        <w:t>Artículo 196. </w:t>
      </w:r>
      <w:r>
        <w:rPr/>
        <w:t>Son causas de improcedencia del procedimiento de responsabilidad administrativa,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prescrito;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5" w:val="left" w:leader="none"/>
        </w:tabs>
        <w:spacing w:line="242" w:lineRule="auto" w:before="0" w:after="0"/>
        <w:ind w:left="1414" w:right="153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hechos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conductas</w:t>
      </w:r>
      <w:r>
        <w:rPr>
          <w:spacing w:val="17"/>
          <w:sz w:val="20"/>
        </w:rPr>
        <w:t> </w:t>
      </w:r>
      <w:r>
        <w:rPr>
          <w:sz w:val="20"/>
        </w:rPr>
        <w:t>materia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procedimiento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fueran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competencia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autoridades</w:t>
      </w:r>
      <w:r>
        <w:rPr>
          <w:spacing w:val="50"/>
          <w:sz w:val="20"/>
        </w:rPr>
        <w:t> </w:t>
      </w:r>
      <w:r>
        <w:rPr>
          <w:sz w:val="20"/>
        </w:rPr>
        <w:t>substanciadoras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resolutoras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asunto.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este</w:t>
      </w:r>
      <w:r>
        <w:rPr>
          <w:spacing w:val="50"/>
          <w:sz w:val="20"/>
        </w:rPr>
        <w:t> </w:t>
      </w:r>
      <w:r>
        <w:rPr>
          <w:sz w:val="20"/>
        </w:rPr>
        <w:t>caso,</w:t>
      </w:r>
      <w:r>
        <w:rPr>
          <w:spacing w:val="51"/>
          <w:sz w:val="20"/>
        </w:rPr>
        <w:t> </w:t>
      </w:r>
      <w:r>
        <w:rPr>
          <w:sz w:val="20"/>
        </w:rPr>
        <w:t>mediante</w:t>
      </w:r>
      <w:r>
        <w:rPr>
          <w:spacing w:val="-53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Cuando las Faltas administrativas que se imputen al presunto responsable</w:t>
      </w:r>
      <w:r>
        <w:rPr>
          <w:spacing w:val="55"/>
          <w:sz w:val="20"/>
        </w:rPr>
        <w:t> </w:t>
      </w:r>
      <w:r>
        <w:rPr>
          <w:sz w:val="20"/>
        </w:rPr>
        <w:t>ya hubieran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1"/>
          <w:sz w:val="20"/>
        </w:rPr>
        <w:t> </w:t>
      </w:r>
      <w:r>
        <w:rPr>
          <w:sz w:val="20"/>
        </w:rPr>
        <w:t>ejecutoria</w:t>
      </w:r>
      <w:r>
        <w:rPr>
          <w:spacing w:val="1"/>
          <w:sz w:val="20"/>
        </w:rPr>
        <w:t> </w:t>
      </w:r>
      <w:r>
        <w:rPr>
          <w:sz w:val="20"/>
        </w:rPr>
        <w:t>pronunciada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 resolutoras del asunto, siempre que el señalado como presunto responsable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el mismo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ambos casos;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5" w:val="left" w:leader="none"/>
        </w:tabs>
        <w:spacing w:line="240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advierta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 de</w:t>
      </w:r>
      <w:r>
        <w:rPr>
          <w:spacing w:val="-1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administrativas,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omita</w:t>
      </w:r>
      <w:r>
        <w:rPr>
          <w:spacing w:val="-3"/>
          <w:sz w:val="20"/>
        </w:rPr>
        <w:t> </w:t>
      </w:r>
      <w:r>
        <w:rPr>
          <w:sz w:val="20"/>
        </w:rPr>
        <w:t>acompañar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 Presunta Responsabilidad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97" w:id="202"/>
      <w:bookmarkEnd w:id="2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197.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Procederá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sobreseimiento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actualice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sobrevenga</w:t>
      </w:r>
      <w:r>
        <w:rPr>
          <w:spacing w:val="-1"/>
          <w:sz w:val="20"/>
        </w:rPr>
        <w:t> </w:t>
      </w:r>
      <w:r>
        <w:rPr>
          <w:sz w:val="20"/>
        </w:rPr>
        <w:t>cualquiera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improcedencia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Cuando por virtud de una reforma legislativa, la Falta administrativa que se imputa al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quedado</w:t>
      </w:r>
      <w:r>
        <w:rPr>
          <w:spacing w:val="-1"/>
          <w:sz w:val="20"/>
        </w:rPr>
        <w:t> </w:t>
      </w:r>
      <w:r>
        <w:rPr>
          <w:sz w:val="20"/>
        </w:rPr>
        <w:t>derogada, o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415" w:val="left" w:leader="none"/>
        </w:tabs>
        <w:spacing w:line="242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muera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las partes tengan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 alguna</w:t>
      </w:r>
      <w:r>
        <w:rPr>
          <w:spacing w:val="1"/>
        </w:rPr>
        <w:t> </w:t>
      </w:r>
      <w:r>
        <w:rPr/>
        <w:t>causa de sobreseimiento,</w:t>
      </w:r>
      <w:r>
        <w:rPr>
          <w:spacing w:val="1"/>
        </w:rPr>
        <w:t> </w:t>
      </w:r>
      <w:r>
        <w:rPr/>
        <w:t>la comunicarán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 a la Autoridad substanciadora o resolutora, según corresponda, y de ser posible, acompañarán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constancias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acrediten.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  <w:ind w:left="3529" w:right="3568"/>
      </w:pPr>
      <w:r>
        <w:rPr/>
        <w:t>Sección Décimo Primera</w:t>
      </w:r>
      <w:r>
        <w:rPr>
          <w:spacing w:val="-60"/>
        </w:rPr>
        <w:t> </w:t>
      </w:r>
      <w:r>
        <w:rPr/>
        <w:t>De</w:t>
      </w:r>
      <w:r>
        <w:rPr>
          <w:spacing w:val="-1"/>
        </w:rPr>
        <w:t> </w:t>
      </w:r>
      <w:r>
        <w:rPr/>
        <w:t>las audiencias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198" w:id="203"/>
      <w:bookmarkEnd w:id="2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198.</w:t>
      </w:r>
      <w:r>
        <w:rPr>
          <w:rFonts w:ascii="Arial" w:hAnsi="Arial"/>
          <w:b/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audiencias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realicen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procedimiento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responsabilidad</w:t>
      </w:r>
      <w:r>
        <w:rPr>
          <w:spacing w:val="16"/>
        </w:rPr>
        <w:t> </w:t>
      </w:r>
      <w:r>
        <w:rPr/>
        <w:t>administrativa,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reglas: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414" w:val="left" w:leader="none"/>
          <w:tab w:pos="1415" w:val="left" w:leader="none"/>
        </w:tabs>
        <w:spacing w:line="240" w:lineRule="auto" w:before="92" w:after="0"/>
        <w:ind w:left="1414" w:right="0" w:hanging="721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No se permitirá la interrupción de</w:t>
      </w:r>
      <w:r>
        <w:rPr>
          <w:spacing w:val="1"/>
          <w:sz w:val="20"/>
        </w:rPr>
        <w:t> </w:t>
      </w:r>
      <w:r>
        <w:rPr>
          <w:sz w:val="20"/>
        </w:rPr>
        <w:t>la audiencia</w:t>
      </w:r>
      <w:r>
        <w:rPr>
          <w:spacing w:val="55"/>
          <w:sz w:val="20"/>
        </w:rPr>
        <w:t> </w:t>
      </w:r>
      <w:r>
        <w:rPr>
          <w:sz w:val="20"/>
        </w:rPr>
        <w:t>por parte de persona alguna, sea por los</w:t>
      </w:r>
      <w:r>
        <w:rPr>
          <w:spacing w:val="1"/>
          <w:sz w:val="20"/>
        </w:rPr>
        <w:t> </w:t>
      </w:r>
      <w:r>
        <w:rPr>
          <w:sz w:val="20"/>
        </w:rPr>
        <w:t>que intervengan en ella o ajenos a la misma. La autoridad a cargo de la dirección de la</w:t>
      </w:r>
      <w:r>
        <w:rPr>
          <w:spacing w:val="1"/>
          <w:sz w:val="20"/>
        </w:rPr>
        <w:t> </w:t>
      </w:r>
      <w:r>
        <w:rPr>
          <w:sz w:val="20"/>
        </w:rPr>
        <w:t>audiencia podrá reprimir las interrupciones a la misma haciendo uso de los medios de</w:t>
      </w:r>
      <w:r>
        <w:rPr>
          <w:spacing w:val="1"/>
          <w:sz w:val="20"/>
        </w:rPr>
        <w:t> </w:t>
      </w:r>
      <w:r>
        <w:rPr>
          <w:sz w:val="20"/>
        </w:rPr>
        <w:t>apremio que se prevén en esta Ley, e incluso estará facultado para ordenar el desalojo de</w:t>
      </w:r>
      <w:r>
        <w:rPr>
          <w:spacing w:val="1"/>
          <w:sz w:val="20"/>
        </w:rPr>
        <w:t> </w:t>
      </w:r>
      <w:r>
        <w:rPr>
          <w:sz w:val="20"/>
        </w:rPr>
        <w:t>las personas ajenas al procedimiento del local donde se desarrolle la audiencia, cuando a</w:t>
      </w:r>
      <w:r>
        <w:rPr>
          <w:spacing w:val="1"/>
          <w:sz w:val="20"/>
        </w:rPr>
        <w:t> </w:t>
      </w:r>
      <w:r>
        <w:rPr>
          <w:sz w:val="20"/>
        </w:rPr>
        <w:t>su juicio resulte conveniente para el normal desarrollo y continuación de la misma, para lo</w:t>
      </w:r>
      <w:r>
        <w:rPr>
          <w:spacing w:val="1"/>
          <w:sz w:val="20"/>
        </w:rPr>
        <w:t> </w:t>
      </w:r>
      <w:r>
        <w:rPr>
          <w:sz w:val="20"/>
        </w:rPr>
        <w:t>cual podrá solicitar el auxilio de la fuerza pública, debiendo hacer constar en el acta</w:t>
      </w:r>
      <w:r>
        <w:rPr>
          <w:spacing w:val="1"/>
          <w:sz w:val="20"/>
        </w:rPr>
        <w:t> </w:t>
      </w:r>
      <w:r>
        <w:rPr>
          <w:sz w:val="20"/>
        </w:rPr>
        <w:t>respectiva los motivos que</w:t>
      </w:r>
      <w:r>
        <w:rPr>
          <w:spacing w:val="1"/>
          <w:sz w:val="20"/>
        </w:rPr>
        <w:t> </w:t>
      </w:r>
      <w:r>
        <w:rPr>
          <w:sz w:val="20"/>
        </w:rPr>
        <w:t>tuvo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Quienes actúen como secretarios, bajo la responsabilidad de la autoridad encargada de la</w:t>
      </w:r>
      <w:r>
        <w:rPr>
          <w:spacing w:val="1"/>
          <w:sz w:val="20"/>
        </w:rPr>
        <w:t> </w:t>
      </w:r>
      <w:r>
        <w:rPr>
          <w:sz w:val="20"/>
        </w:rPr>
        <w:t>dirección de la audiencia, deberán hacer constar el día, lugar y hora en que principie la</w:t>
      </w:r>
      <w:r>
        <w:rPr>
          <w:spacing w:val="1"/>
          <w:sz w:val="20"/>
        </w:rPr>
        <w:t> </w:t>
      </w:r>
      <w:r>
        <w:rPr>
          <w:sz w:val="20"/>
        </w:rPr>
        <w:t>audiencia, la hora en la que termine, así como el nombre de las partes, peritos y testigos y</w:t>
      </w:r>
      <w:r>
        <w:rPr>
          <w:spacing w:val="1"/>
          <w:sz w:val="20"/>
        </w:rPr>
        <w:t> </w:t>
      </w:r>
      <w:r>
        <w:rPr>
          <w:sz w:val="20"/>
        </w:rPr>
        <w:t>personas que hubieren intervenido en la misma, dejando constancia de los incidentes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desarrollado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audiencia.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bookmarkStart w:name="Artículo_199" w:id="204"/>
      <w:bookmarkEnd w:id="20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199.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autoridades</w:t>
      </w:r>
      <w:r>
        <w:rPr>
          <w:spacing w:val="13"/>
        </w:rPr>
        <w:t> </w:t>
      </w:r>
      <w:r>
        <w:rPr/>
        <w:t>substanciadoras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resolutoras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asunto</w:t>
      </w:r>
      <w:r>
        <w:rPr>
          <w:spacing w:val="11"/>
        </w:rPr>
        <w:t> </w:t>
      </w:r>
      <w:r>
        <w:rPr/>
        <w:t>tienen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deber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mantener</w:t>
      </w:r>
      <w:r>
        <w:rPr>
          <w:spacing w:val="-53"/>
        </w:rPr>
        <w:t> </w:t>
      </w:r>
      <w:r>
        <w:rPr/>
        <w:t>el buen orden y de exigir que se les guarde el respeto y la consideración debidos, por lo que tomarán, de</w:t>
      </w:r>
      <w:r>
        <w:rPr>
          <w:spacing w:val="1"/>
        </w:rPr>
        <w:t> </w:t>
      </w:r>
      <w:r>
        <w:rPr/>
        <w:t>oficio o a petición de parte, todas las medidas necesarias establecidas en la ley, tendientes a prevenir o a</w:t>
      </w:r>
      <w:r>
        <w:rPr>
          <w:spacing w:val="-53"/>
        </w:rPr>
        <w:t> </w:t>
      </w:r>
      <w:r>
        <w:rPr/>
        <w:t>sancionar</w:t>
      </w:r>
      <w:r>
        <w:rPr>
          <w:spacing w:val="28"/>
        </w:rPr>
        <w:t> </w:t>
      </w:r>
      <w:r>
        <w:rPr/>
        <w:t>cualquier</w:t>
      </w:r>
      <w:r>
        <w:rPr>
          <w:spacing w:val="31"/>
        </w:rPr>
        <w:t> </w:t>
      </w:r>
      <w:r>
        <w:rPr/>
        <w:t>acto</w:t>
      </w:r>
      <w:r>
        <w:rPr>
          <w:spacing w:val="28"/>
        </w:rPr>
        <w:t> </w:t>
      </w:r>
      <w:r>
        <w:rPr/>
        <w:t>contrario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respeto</w:t>
      </w:r>
      <w:r>
        <w:rPr>
          <w:spacing w:val="30"/>
        </w:rPr>
        <w:t> </w:t>
      </w:r>
      <w:r>
        <w:rPr/>
        <w:t>debido</w:t>
      </w:r>
      <w:r>
        <w:rPr>
          <w:spacing w:val="30"/>
        </w:rPr>
        <w:t> </w:t>
      </w:r>
      <w:r>
        <w:rPr/>
        <w:t>hacia</w:t>
      </w:r>
      <w:r>
        <w:rPr>
          <w:spacing w:val="30"/>
        </w:rPr>
        <w:t> </w:t>
      </w:r>
      <w:r>
        <w:rPr/>
        <w:t>ellas</w:t>
      </w:r>
      <w:r>
        <w:rPr>
          <w:spacing w:val="34"/>
        </w:rPr>
        <w:t> </w:t>
      </w:r>
      <w:r>
        <w:rPr/>
        <w:t>y</w:t>
      </w:r>
      <w:r>
        <w:rPr>
          <w:spacing w:val="27"/>
        </w:rPr>
        <w:t> </w:t>
      </w:r>
      <w:r>
        <w:rPr/>
        <w:t>al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han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guardarse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partes</w:t>
      </w:r>
      <w:r>
        <w:rPr>
          <w:spacing w:val="-53"/>
        </w:rPr>
        <w:t> </w:t>
      </w:r>
      <w:r>
        <w:rPr/>
        <w:t>entre</w:t>
      </w:r>
      <w:r>
        <w:rPr>
          <w:spacing w:val="-3"/>
        </w:rPr>
        <w:t> </w:t>
      </w:r>
      <w:r>
        <w:rPr/>
        <w:t>sí,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faltas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decoro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probidad, pudiendo requerir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auxilio de la</w:t>
      </w:r>
      <w:r>
        <w:rPr>
          <w:spacing w:val="-2"/>
        </w:rPr>
        <w:t> </w:t>
      </w:r>
      <w:r>
        <w:rPr/>
        <w:t>fuerza pública.</w:t>
      </w:r>
    </w:p>
    <w:p>
      <w:pPr>
        <w:pStyle w:val="BodyText"/>
        <w:spacing w:before="3"/>
      </w:pPr>
    </w:p>
    <w:p>
      <w:pPr>
        <w:pStyle w:val="BodyText"/>
        <w:ind w:left="118" w:right="159" w:firstLine="288"/>
        <w:jc w:val="both"/>
      </w:pPr>
      <w:r>
        <w:rPr/>
        <w:t>Cuando la infracción llegare a tipificar</w:t>
      </w:r>
      <w:r>
        <w:rPr>
          <w:spacing w:val="1"/>
        </w:rPr>
        <w:t> </w:t>
      </w:r>
      <w:r>
        <w:rPr/>
        <w:t>un delito, se</w:t>
      </w:r>
      <w:r>
        <w:rPr>
          <w:spacing w:val="1"/>
        </w:rPr>
        <w:t> </w:t>
      </w:r>
      <w:r>
        <w:rPr/>
        <w:t>procederá contra quienes</w:t>
      </w:r>
      <w:r>
        <w:rPr>
          <w:spacing w:val="55"/>
        </w:rPr>
        <w:t> </w:t>
      </w:r>
      <w:r>
        <w:rPr/>
        <w:t>lo cometieren, con</w:t>
      </w:r>
      <w:r>
        <w:rPr>
          <w:spacing w:val="1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3" w:lineRule="exact"/>
      </w:pPr>
      <w:r>
        <w:rPr/>
        <w:t>Sección</w:t>
      </w:r>
      <w:r>
        <w:rPr>
          <w:spacing w:val="-1"/>
        </w:rPr>
        <w:t> </w:t>
      </w:r>
      <w:r>
        <w:rPr/>
        <w:t>Décimo Segunda</w:t>
      </w:r>
    </w:p>
    <w:p>
      <w:pPr>
        <w:spacing w:line="253" w:lineRule="exact" w:before="0"/>
        <w:ind w:left="1498" w:right="15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actuaciones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resoluciones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200" w:id="205"/>
      <w:bookmarkEnd w:id="2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200.</w:t>
      </w:r>
      <w:r>
        <w:rPr>
          <w:rFonts w:ascii="Arial" w:hAnsi="Arial"/>
          <w:b/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expedientes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formarán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autoridades</w:t>
      </w:r>
      <w:r>
        <w:rPr>
          <w:spacing w:val="53"/>
        </w:rPr>
        <w:t> </w:t>
      </w:r>
      <w:r>
        <w:rPr/>
        <w:t>substanciadoras</w:t>
      </w:r>
      <w:r>
        <w:rPr>
          <w:spacing w:val="54"/>
        </w:rPr>
        <w:t> </w:t>
      </w:r>
      <w:r>
        <w:rPr/>
        <w:t>o,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caso,</w:t>
      </w:r>
      <w:r>
        <w:rPr>
          <w:spacing w:val="-53"/>
        </w:rPr>
        <w:t> </w:t>
      </w:r>
      <w:r>
        <w:rPr/>
        <w:t>resolutoras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 reglas: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162" w:hanging="720"/>
        <w:jc w:val="both"/>
        <w:rPr>
          <w:sz w:val="20"/>
        </w:rPr>
      </w:pPr>
      <w:r>
        <w:rPr>
          <w:sz w:val="20"/>
        </w:rPr>
        <w:t>Todos los escritos que se presenten deberán estar escritos en idioma español o lengua</w:t>
      </w:r>
      <w:r>
        <w:rPr>
          <w:spacing w:val="1"/>
          <w:sz w:val="20"/>
        </w:rPr>
        <w:t> </w:t>
      </w:r>
      <w:r>
        <w:rPr>
          <w:sz w:val="20"/>
        </w:rPr>
        <w:t>nacional y estar firmados o contener su huella digital, por quienes intervengan en ellos. En</w:t>
      </w:r>
      <w:r>
        <w:rPr>
          <w:spacing w:val="1"/>
          <w:sz w:val="20"/>
        </w:rPr>
        <w:t> </w:t>
      </w:r>
      <w:r>
        <w:rPr>
          <w:sz w:val="20"/>
        </w:rPr>
        <w:t>caso de que no supieren o pudieren firmar bastará que se estampe la huella digital, o bien,</w:t>
      </w:r>
      <w:r>
        <w:rPr>
          <w:spacing w:val="-53"/>
          <w:sz w:val="20"/>
        </w:rPr>
        <w:t> </w:t>
      </w:r>
      <w:r>
        <w:rPr>
          <w:sz w:val="20"/>
        </w:rPr>
        <w:t>podrán pedir que firme otra persona a su ruego y a su nombre debiéndose señalar tal</w:t>
      </w:r>
      <w:r>
        <w:rPr>
          <w:spacing w:val="1"/>
          <w:sz w:val="20"/>
        </w:rPr>
        <w:t> </w:t>
      </w:r>
      <w:r>
        <w:rPr>
          <w:sz w:val="20"/>
        </w:rPr>
        <w:t>circunstancia. En este último caso se requerirá que el autor de la promoción comparezca</w:t>
      </w:r>
      <w:r>
        <w:rPr>
          <w:spacing w:val="1"/>
          <w:sz w:val="20"/>
        </w:rPr>
        <w:t> </w:t>
      </w:r>
      <w:r>
        <w:rPr>
          <w:sz w:val="20"/>
        </w:rPr>
        <w:t>personalmente ante la Autoridad substanciadora o resolutora, según sea el caso, a ratificar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siguientes,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comparecer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presentado dicho</w:t>
      </w:r>
      <w:r>
        <w:rPr>
          <w:spacing w:val="1"/>
          <w:sz w:val="20"/>
        </w:rPr>
        <w:t> </w:t>
      </w:r>
      <w:r>
        <w:rPr>
          <w:sz w:val="20"/>
        </w:rPr>
        <w:t>escrito;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0" w:lineRule="auto" w:before="1" w:after="0"/>
        <w:ind w:left="1414" w:right="165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redactados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idioma</w:t>
      </w:r>
      <w:r>
        <w:rPr>
          <w:spacing w:val="1"/>
          <w:sz w:val="20"/>
        </w:rPr>
        <w:t> </w:t>
      </w:r>
      <w:r>
        <w:rPr>
          <w:sz w:val="20"/>
        </w:rPr>
        <w:t>extranjero,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acompañarán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traducción, de la cual se dará vista a las partes para que manifiesten lo que a su derecho</w:t>
      </w:r>
      <w:r>
        <w:rPr>
          <w:spacing w:val="1"/>
          <w:sz w:val="20"/>
        </w:rPr>
        <w:t> </w:t>
      </w:r>
      <w:r>
        <w:rPr>
          <w:sz w:val="20"/>
        </w:rPr>
        <w:t>convenga;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0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En toda actuación las cantidades y fechas se escribirán con letra, y no se emplearán</w:t>
      </w:r>
      <w:r>
        <w:rPr>
          <w:spacing w:val="1"/>
          <w:sz w:val="20"/>
        </w:rPr>
        <w:t> </w:t>
      </w:r>
      <w:r>
        <w:rPr>
          <w:sz w:val="20"/>
        </w:rPr>
        <w:t>abreviaturas,</w:t>
      </w:r>
      <w:r>
        <w:rPr>
          <w:spacing w:val="33"/>
          <w:sz w:val="20"/>
        </w:rPr>
        <w:t> </w:t>
      </w:r>
      <w:r>
        <w:rPr>
          <w:sz w:val="20"/>
        </w:rPr>
        <w:t>ni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rasparán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frases</w:t>
      </w:r>
      <w:r>
        <w:rPr>
          <w:spacing w:val="34"/>
          <w:sz w:val="20"/>
        </w:rPr>
        <w:t> </w:t>
      </w:r>
      <w:r>
        <w:rPr>
          <w:sz w:val="20"/>
        </w:rPr>
        <w:t>equivocadas,</w:t>
      </w:r>
      <w:r>
        <w:rPr>
          <w:spacing w:val="33"/>
          <w:sz w:val="20"/>
        </w:rPr>
        <w:t> </w:t>
      </w:r>
      <w:r>
        <w:rPr>
          <w:sz w:val="20"/>
        </w:rPr>
        <w:t>sobre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solo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pondrá</w:t>
      </w:r>
      <w:r>
        <w:rPr>
          <w:spacing w:val="36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línea delgada que permita su lectura salvándose al final del documento con toda precisión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error</w:t>
      </w:r>
      <w:r>
        <w:rPr>
          <w:spacing w:val="1"/>
          <w:sz w:val="20"/>
        </w:rPr>
        <w:t> </w:t>
      </w:r>
      <w:r>
        <w:rPr>
          <w:sz w:val="20"/>
        </w:rPr>
        <w:t>cometido.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uso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equipos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cómputo,</w:t>
      </w:r>
      <w:r>
        <w:rPr>
          <w:spacing w:val="6"/>
          <w:sz w:val="20"/>
        </w:rPr>
        <w:t> </w:t>
      </w:r>
      <w:r>
        <w:rPr>
          <w:sz w:val="20"/>
        </w:rPr>
        <w:t>pero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5"/>
          <w:sz w:val="20"/>
        </w:rPr>
        <w:t> </w:t>
      </w:r>
      <w:r>
        <w:rPr>
          <w:sz w:val="20"/>
        </w:rPr>
        <w:t>responsabilidad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Autoridad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 w:right="162"/>
      </w:pPr>
      <w:r>
        <w:rPr/>
        <w:t>substanciadora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resolutora,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actuaciones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haga</w:t>
      </w:r>
      <w:r>
        <w:rPr>
          <w:spacing w:val="20"/>
        </w:rPr>
        <w:t> </w:t>
      </w:r>
      <w:r>
        <w:rPr/>
        <w:t>constar</w:t>
      </w:r>
      <w:r>
        <w:rPr>
          <w:spacing w:val="21"/>
        </w:rPr>
        <w:t> </w:t>
      </w:r>
      <w:r>
        <w:rPr/>
        <w:t>fehacientemente</w:t>
      </w:r>
      <w:r>
        <w:rPr>
          <w:spacing w:val="20"/>
        </w:rPr>
        <w:t> </w:t>
      </w:r>
      <w:r>
        <w:rPr/>
        <w:t>lo</w:t>
      </w:r>
      <w:r>
        <w:rPr>
          <w:spacing w:val="-53"/>
        </w:rPr>
        <w:t> </w:t>
      </w:r>
      <w:r>
        <w:rPr/>
        <w:t>acontecido durante</w:t>
      </w:r>
      <w:r>
        <w:rPr>
          <w:spacing w:val="-1"/>
        </w:rPr>
        <w:t> </w:t>
      </w:r>
      <w:r>
        <w:rPr/>
        <w:t>ellas;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Todas las constancias del expediente deberán ser foliadas, selladas y rubricadas en orden</w:t>
      </w:r>
      <w:r>
        <w:rPr>
          <w:spacing w:val="1"/>
          <w:sz w:val="20"/>
        </w:rPr>
        <w:t> </w:t>
      </w:r>
      <w:r>
        <w:rPr>
          <w:sz w:val="20"/>
        </w:rPr>
        <w:t>progresivo,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actuaciones</w:t>
      </w:r>
      <w:r>
        <w:rPr>
          <w:spacing w:val="23"/>
          <w:sz w:val="20"/>
        </w:rPr>
        <w:t> </w:t>
      </w:r>
      <w:r>
        <w:rPr>
          <w:sz w:val="20"/>
        </w:rPr>
        <w:t>serán</w:t>
      </w:r>
      <w:r>
        <w:rPr>
          <w:spacing w:val="24"/>
          <w:sz w:val="20"/>
        </w:rPr>
        <w:t> </w:t>
      </w:r>
      <w:r>
        <w:rPr>
          <w:sz w:val="20"/>
        </w:rPr>
        <w:t>autorizadas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autoridades</w:t>
      </w:r>
      <w:r>
        <w:rPr>
          <w:spacing w:val="23"/>
          <w:sz w:val="20"/>
        </w:rPr>
        <w:t> </w:t>
      </w:r>
      <w:r>
        <w:rPr>
          <w:sz w:val="20"/>
        </w:rPr>
        <w:t>substanciadoras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resolutoras,</w:t>
      </w:r>
      <w:r>
        <w:rPr>
          <w:spacing w:val="26"/>
          <w:sz w:val="20"/>
        </w:rPr>
        <w:t> </w:t>
      </w:r>
      <w:r>
        <w:rPr>
          <w:sz w:val="20"/>
        </w:rPr>
        <w:t>y,</w:t>
      </w:r>
      <w:r>
        <w:rPr>
          <w:spacing w:val="-53"/>
          <w:sz w:val="20"/>
        </w:rPr>
        <w:t> </w:t>
      </w:r>
      <w:r>
        <w:rPr>
          <w:sz w:val="20"/>
        </w:rPr>
        <w:t>en su caso, por el secretario a quien corresponda certificar o dar fe del acto cuando así 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leyes 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201" w:id="206"/>
      <w:bookmarkEnd w:id="206"/>
      <w:r>
        <w:rPr/>
      </w:r>
      <w:r>
        <w:rPr>
          <w:rFonts w:ascii="Arial" w:hAnsi="Arial"/>
          <w:b/>
        </w:rPr>
        <w:t>Artículo 201. </w:t>
      </w:r>
      <w:r>
        <w:rPr/>
        <w:t>Las actuaciones serán nulas cuando les falte alguno de sus requisitos esenciales, de</w:t>
      </w:r>
      <w:r>
        <w:rPr>
          <w:spacing w:val="1"/>
        </w:rPr>
        <w:t> </w:t>
      </w:r>
      <w:r>
        <w:rPr/>
        <w:t>manera que quede sin defensa cualquiera de las partes. No podrá reclamar la nulidad</w:t>
      </w:r>
      <w:r>
        <w:rPr>
          <w:spacing w:val="55"/>
        </w:rPr>
        <w:t> </w:t>
      </w:r>
      <w:r>
        <w:rPr/>
        <w:t>la parte 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dado</w:t>
      </w:r>
      <w:r>
        <w:rPr>
          <w:spacing w:val="-1"/>
        </w:rPr>
        <w:t> </w:t>
      </w:r>
      <w:r>
        <w:rPr/>
        <w:t>lugar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202" w:id="207"/>
      <w:bookmarkEnd w:id="2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resoluciones</w:t>
      </w:r>
      <w:r>
        <w:rPr>
          <w:spacing w:val="-4"/>
          <w:sz w:val="20"/>
        </w:rPr>
        <w:t> </w:t>
      </w:r>
      <w:r>
        <w:rPr>
          <w:sz w:val="20"/>
        </w:rPr>
        <w:t>serán: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Acuerdos,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simples</w:t>
      </w:r>
      <w:r>
        <w:rPr>
          <w:spacing w:val="-2"/>
          <w:sz w:val="20"/>
        </w:rPr>
        <w:t> </w:t>
      </w:r>
      <w:r>
        <w:rPr>
          <w:sz w:val="20"/>
        </w:rPr>
        <w:t>resoluciones de</w:t>
      </w:r>
      <w:r>
        <w:rPr>
          <w:spacing w:val="-3"/>
          <w:sz w:val="20"/>
        </w:rPr>
        <w:t> </w:t>
      </w:r>
      <w:r>
        <w:rPr>
          <w:sz w:val="20"/>
        </w:rPr>
        <w:t>trámite;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Autos</w:t>
      </w:r>
      <w:r>
        <w:rPr>
          <w:spacing w:val="1"/>
          <w:sz w:val="20"/>
        </w:rPr>
        <w:t> </w:t>
      </w:r>
      <w:r>
        <w:rPr>
          <w:sz w:val="20"/>
        </w:rPr>
        <w:t>provisionales,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determinaciones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ejecuten</w:t>
      </w:r>
      <w:r>
        <w:rPr>
          <w:spacing w:val="1"/>
          <w:sz w:val="20"/>
        </w:rPr>
        <w:t> </w:t>
      </w:r>
      <w:r>
        <w:rPr>
          <w:sz w:val="20"/>
        </w:rPr>
        <w:t>provisionalmente;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415" w:val="left" w:leader="none"/>
        </w:tabs>
        <w:spacing w:line="242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Autos</w:t>
      </w:r>
      <w:r>
        <w:rPr>
          <w:spacing w:val="1"/>
          <w:sz w:val="20"/>
        </w:rPr>
        <w:t> </w:t>
      </w:r>
      <w:r>
        <w:rPr>
          <w:sz w:val="20"/>
        </w:rPr>
        <w:t>preparatorios,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decisión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asunto,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ordena la admisión, la</w:t>
      </w:r>
      <w:r>
        <w:rPr>
          <w:spacing w:val="-2"/>
          <w:sz w:val="20"/>
        </w:rPr>
        <w:t> </w:t>
      </w: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desahogo;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Sentencias</w:t>
      </w:r>
      <w:r>
        <w:rPr>
          <w:spacing w:val="-3"/>
          <w:sz w:val="20"/>
        </w:rPr>
        <w:t> </w:t>
      </w:r>
      <w:r>
        <w:rPr>
          <w:sz w:val="20"/>
        </w:rPr>
        <w:t>interlocutorias,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resuelven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incidente,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Sentencias</w:t>
      </w:r>
      <w:r>
        <w:rPr>
          <w:spacing w:val="1"/>
          <w:sz w:val="20"/>
        </w:rPr>
        <w:t> </w:t>
      </w:r>
      <w:r>
        <w:rPr>
          <w:sz w:val="20"/>
        </w:rPr>
        <w:t>definitivas,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resuelven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203" w:id="208"/>
      <w:bookmarkEnd w:id="20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203.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resoluciones</w:t>
      </w:r>
      <w:r>
        <w:rPr>
          <w:spacing w:val="12"/>
        </w:rPr>
        <w:t> </w:t>
      </w:r>
      <w:r>
        <w:rPr/>
        <w:t>deben</w:t>
      </w:r>
      <w:r>
        <w:rPr>
          <w:spacing w:val="10"/>
        </w:rPr>
        <w:t> </w:t>
      </w:r>
      <w:r>
        <w:rPr/>
        <w:t>ser</w:t>
      </w:r>
      <w:r>
        <w:rPr>
          <w:spacing w:val="13"/>
        </w:rPr>
        <w:t> </w:t>
      </w:r>
      <w:r>
        <w:rPr/>
        <w:t>firmadas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forma</w:t>
      </w:r>
      <w:r>
        <w:rPr>
          <w:spacing w:val="11"/>
        </w:rPr>
        <w:t> </w:t>
      </w:r>
      <w:r>
        <w:rPr/>
        <w:t>autógrafa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autoridad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emita,</w:t>
      </w:r>
      <w:r>
        <w:rPr>
          <w:spacing w:val="-54"/>
        </w:rPr>
        <w:t> </w:t>
      </w:r>
      <w:r>
        <w:rPr/>
        <w:t>y, 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correspondiente en los 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dispongan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204" w:id="209"/>
      <w:bookmarkEnd w:id="209"/>
      <w:r>
        <w:rPr/>
      </w:r>
      <w:r>
        <w:rPr>
          <w:rFonts w:ascii="Arial" w:hAnsi="Arial"/>
          <w:b/>
        </w:rPr>
        <w:t>Artículo 204. </w:t>
      </w:r>
      <w:r>
        <w:rPr/>
        <w:t>Los acuerdos, autos y sentencias no podrán modificarse después de haberse firmado,</w:t>
      </w:r>
      <w:r>
        <w:rPr>
          <w:spacing w:val="1"/>
        </w:rPr>
        <w:t> </w:t>
      </w:r>
      <w:r>
        <w:rPr/>
        <w:t>pero las autoridades que los emitan sí podrán aclarar algún concepto cuando éstos sean obscuros o</w:t>
      </w:r>
      <w:r>
        <w:rPr>
          <w:spacing w:val="1"/>
        </w:rPr>
        <w:t> </w:t>
      </w:r>
      <w:r>
        <w:rPr/>
        <w:t>imprecisos, sin alterar su esencia. Las aclaraciones podrán realizarse de oficio, o a petición de alguna de</w:t>
      </w:r>
      <w:r>
        <w:rPr>
          <w:spacing w:val="1"/>
        </w:rPr>
        <w:t> </w:t>
      </w:r>
      <w:r>
        <w:rPr/>
        <w:t>las partes las que deberán promoverse dentro de los tres días hábiles siguientes a que se tenga por</w:t>
      </w:r>
      <w:r>
        <w:rPr>
          <w:spacing w:val="1"/>
        </w:rPr>
        <w:t> </w:t>
      </w:r>
      <w:r>
        <w:rPr/>
        <w:t>hecha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notificación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resolución,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cuyo</w:t>
      </w:r>
      <w:r>
        <w:rPr>
          <w:spacing w:val="15"/>
        </w:rPr>
        <w:t> </w:t>
      </w:r>
      <w:r>
        <w:rPr/>
        <w:t>caso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resolución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corresponda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dictará</w:t>
      </w:r>
      <w:r>
        <w:rPr>
          <w:spacing w:val="17"/>
        </w:rPr>
        <w:t> </w:t>
      </w:r>
      <w:r>
        <w:rPr/>
        <w:t>dentro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 hábiles siguientes.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58" w:firstLine="288"/>
        <w:jc w:val="both"/>
      </w:pPr>
      <w:bookmarkStart w:name="Artículo_205" w:id="210"/>
      <w:bookmarkEnd w:id="210"/>
      <w:r>
        <w:rPr/>
      </w:r>
      <w:r>
        <w:rPr>
          <w:rFonts w:ascii="Arial" w:hAnsi="Arial"/>
          <w:b/>
        </w:rPr>
        <w:t>Artículo 205. </w:t>
      </w:r>
      <w:r>
        <w:rPr/>
        <w:t>Toda resolución deberá ser clara, precisa y congruente con las promociones de las</w:t>
      </w:r>
      <w:r>
        <w:rPr>
          <w:spacing w:val="1"/>
        </w:rPr>
        <w:t> </w:t>
      </w:r>
      <w:r>
        <w:rPr/>
        <w:t>partes, resolviendo sobre lo que en ellas hubieren pedido. Se deberá utilizar un lenguaje sencillo y claro,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evitar</w:t>
      </w:r>
      <w:r>
        <w:rPr>
          <w:spacing w:val="2"/>
        </w:rPr>
        <w:t> </w:t>
      </w:r>
      <w:r>
        <w:rPr/>
        <w:t>las transcripciones innecesarias.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206" w:id="211"/>
      <w:bookmarkEnd w:id="211"/>
      <w:r>
        <w:rPr/>
      </w:r>
      <w:r>
        <w:rPr>
          <w:rFonts w:ascii="Arial" w:hAnsi="Arial"/>
          <w:b/>
        </w:rPr>
        <w:t>Artículo 206. </w:t>
      </w:r>
      <w:r>
        <w:rPr/>
        <w:t>Las resoluciones se considerarán que han quedado firmes, cuando transcurridos los</w:t>
      </w:r>
      <w:r>
        <w:rPr>
          <w:spacing w:val="1"/>
        </w:rPr>
        <w:t> </w:t>
      </w:r>
      <w:r>
        <w:rPr/>
        <w:t>plazos previstos en esta Ley, no se haya interpuesto en su contra recurso alguno; o bien, desde su</w:t>
      </w:r>
      <w:r>
        <w:rPr>
          <w:spacing w:val="1"/>
        </w:rPr>
        <w:t> </w:t>
      </w:r>
      <w:r>
        <w:rPr/>
        <w:t>emisión,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proceda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ellas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defensa.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bookmarkStart w:name="Artículo_207" w:id="212"/>
      <w:bookmarkEnd w:id="2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207.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sentencias</w:t>
      </w:r>
      <w:r>
        <w:rPr>
          <w:spacing w:val="-2"/>
        </w:rPr>
        <w:t> </w:t>
      </w:r>
      <w:r>
        <w:rPr/>
        <w:t>definitivas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contener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5"/>
          <w:sz w:val="20"/>
        </w:rPr>
        <w:t> </w:t>
      </w:r>
      <w:r>
        <w:rPr>
          <w:sz w:val="20"/>
        </w:rPr>
        <w:t>fecha y</w:t>
      </w:r>
      <w:r>
        <w:rPr>
          <w:spacing w:val="-5"/>
          <w:sz w:val="20"/>
        </w:rPr>
        <w:t> </w:t>
      </w:r>
      <w:r>
        <w:rPr>
          <w:sz w:val="20"/>
        </w:rPr>
        <w:t>Autoridad</w:t>
      </w:r>
      <w:r>
        <w:rPr>
          <w:spacing w:val="-5"/>
          <w:sz w:val="20"/>
        </w:rPr>
        <w:t> </w:t>
      </w:r>
      <w:r>
        <w:rPr>
          <w:sz w:val="20"/>
        </w:rPr>
        <w:t>resolutora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fundamentos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sostengan la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resolutora;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92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antecedentes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fijación</w:t>
      </w:r>
      <w:r>
        <w:rPr>
          <w:spacing w:val="-3"/>
          <w:sz w:val="20"/>
        </w:rPr>
        <w:t> </w:t>
      </w:r>
      <w:r>
        <w:rPr>
          <w:sz w:val="20"/>
        </w:rPr>
        <w:t>clara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precisa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hechos</w:t>
      </w:r>
      <w:r>
        <w:rPr>
          <w:spacing w:val="-2"/>
          <w:sz w:val="20"/>
        </w:rPr>
        <w:t> </w:t>
      </w:r>
      <w:r>
        <w:rPr>
          <w:sz w:val="20"/>
        </w:rPr>
        <w:t>controvertidos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valoración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admitidas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desahogadas;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lógico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sirven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sustento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 En el caso de que se hayan ocasionado daños y perjuicios a la Hacienda</w:t>
      </w:r>
      <w:r>
        <w:rPr>
          <w:spacing w:val="1"/>
          <w:sz w:val="20"/>
        </w:rPr>
        <w:t> </w:t>
      </w:r>
      <w:r>
        <w:rPr>
          <w:sz w:val="20"/>
        </w:rPr>
        <w:t>Pública Federal, local o municipal o al patrimonio de los entes públicos, se deberá señalar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causalidad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calificada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administrativa grave o Falta de particulares y la lesión producida; la valoración del daño o</w:t>
      </w:r>
      <w:r>
        <w:rPr>
          <w:spacing w:val="1"/>
          <w:sz w:val="20"/>
        </w:rPr>
        <w:t> </w:t>
      </w:r>
      <w:r>
        <w:rPr>
          <w:sz w:val="20"/>
        </w:rPr>
        <w:t>perjuicio causado; así como la determinación del monto de la indemnización, explicitando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criterios utilizados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cuantificación;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0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El relativo a la existencia o inexistencia de los hechos que la ley señale como Falta</w:t>
      </w:r>
      <w:r>
        <w:rPr>
          <w:spacing w:val="1"/>
          <w:sz w:val="20"/>
        </w:rPr>
        <w:t> </w:t>
      </w:r>
      <w:r>
        <w:rPr>
          <w:sz w:val="20"/>
        </w:rPr>
        <w:t>administrativa grave o Falta de particulares y, en su caso, la responsabilidad plena del</w:t>
      </w:r>
      <w:r>
        <w:rPr>
          <w:spacing w:val="1"/>
          <w:sz w:val="20"/>
        </w:rPr>
        <w:t> </w:t>
      </w:r>
      <w:r>
        <w:rPr>
          <w:sz w:val="20"/>
        </w:rPr>
        <w:t>servidor público o particular vinculado con dichas faltas. Cuando derivado del conocimiento</w:t>
      </w:r>
      <w:r>
        <w:rPr>
          <w:spacing w:val="-53"/>
          <w:sz w:val="20"/>
        </w:rPr>
        <w:t> </w:t>
      </w:r>
      <w:r>
        <w:rPr>
          <w:sz w:val="20"/>
        </w:rPr>
        <w:t>del asunto, la Autoridad resolutora advierta la probable comisión de Faltas administrativas,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fallo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investigadoras inicien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declarado</w:t>
      </w:r>
      <w:r>
        <w:rPr>
          <w:spacing w:val="1"/>
          <w:sz w:val="20"/>
        </w:rPr>
        <w:t> </w:t>
      </w:r>
      <w:r>
        <w:rPr>
          <w:sz w:val="20"/>
        </w:rPr>
        <w:t>plenamente responsable o particular vinculado en la comisión de la Falta administrativa</w:t>
      </w:r>
      <w:r>
        <w:rPr>
          <w:spacing w:val="1"/>
          <w:sz w:val="20"/>
        </w:rPr>
        <w:t> </w:t>
      </w:r>
      <w:r>
        <w:rPr>
          <w:sz w:val="20"/>
        </w:rPr>
        <w:t>grave;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0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56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Los puntos resolutivos, donde deberá precisarse la forma en que deberá cumplirse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line="252" w:lineRule="exact" w:before="93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0"/>
        <w:ind w:left="205" w:right="2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 de responsabilidad administrativa ante las Secretarías y Órganos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internos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control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208" w:id="213"/>
      <w:bookmarkEnd w:id="2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208.</w:t>
      </w:r>
      <w:r>
        <w:rPr>
          <w:rFonts w:ascii="Arial" w:hAnsi="Arial"/>
          <w:b/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asuntos</w:t>
      </w:r>
      <w:r>
        <w:rPr>
          <w:spacing w:val="14"/>
        </w:rPr>
        <w:t> </w:t>
      </w:r>
      <w:r>
        <w:rPr/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Faltas</w:t>
      </w:r>
      <w:r>
        <w:rPr>
          <w:spacing w:val="15"/>
        </w:rPr>
        <w:t> </w:t>
      </w:r>
      <w:r>
        <w:rPr/>
        <w:t>administrativas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graves,</w:t>
      </w:r>
      <w:r>
        <w:rPr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deberá</w:t>
      </w:r>
      <w:r>
        <w:rPr>
          <w:spacing w:val="15"/>
        </w:rPr>
        <w:t> </w:t>
      </w:r>
      <w:r>
        <w:rPr/>
        <w:t>proceder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La Autoridad investigadora deberá presentar</w:t>
      </w:r>
      <w:r>
        <w:rPr>
          <w:spacing w:val="1"/>
          <w:sz w:val="20"/>
        </w:rPr>
        <w:t> </w:t>
      </w:r>
      <w:r>
        <w:rPr>
          <w:sz w:val="20"/>
        </w:rPr>
        <w:t>ante la</w:t>
      </w:r>
      <w:r>
        <w:rPr>
          <w:spacing w:val="1"/>
          <w:sz w:val="20"/>
        </w:rPr>
        <w:t> </w:t>
      </w:r>
      <w:r>
        <w:rPr>
          <w:sz w:val="20"/>
        </w:rPr>
        <w:t>Autoridad substanciadora</w:t>
      </w:r>
      <w:r>
        <w:rPr>
          <w:spacing w:val="1"/>
          <w:sz w:val="20"/>
        </w:rPr>
        <w:t> </w:t>
      </w:r>
      <w:r>
        <w:rPr>
          <w:sz w:val="20"/>
        </w:rPr>
        <w:t>el Informe</w:t>
      </w:r>
      <w:r>
        <w:rPr>
          <w:spacing w:val="1"/>
          <w:sz w:val="20"/>
        </w:rPr>
        <w:t> </w:t>
      </w:r>
      <w:r>
        <w:rPr>
          <w:sz w:val="20"/>
        </w:rPr>
        <w:t>de Presunta Responsabilidad Administrativa, la cual, dentro de los tres días siguientes se</w:t>
      </w:r>
      <w:r>
        <w:rPr>
          <w:spacing w:val="1"/>
          <w:sz w:val="20"/>
        </w:rPr>
        <w:t> </w:t>
      </w:r>
      <w:r>
        <w:rPr>
          <w:sz w:val="20"/>
        </w:rPr>
        <w:t>pronunciará sobre su admisión, pudiendo prevenir a la Autoridad investigadora para que</w:t>
      </w:r>
      <w:r>
        <w:rPr>
          <w:spacing w:val="1"/>
          <w:sz w:val="20"/>
        </w:rPr>
        <w:t> </w:t>
      </w:r>
      <w:r>
        <w:rPr>
          <w:sz w:val="20"/>
        </w:rPr>
        <w:t>subsane las</w:t>
      </w:r>
      <w:r>
        <w:rPr>
          <w:spacing w:val="-1"/>
          <w:sz w:val="20"/>
        </w:rPr>
        <w:t> </w:t>
      </w:r>
      <w:r>
        <w:rPr>
          <w:sz w:val="20"/>
        </w:rPr>
        <w:t>omisiones</w:t>
      </w:r>
      <w:r>
        <w:rPr>
          <w:spacing w:val="1"/>
          <w:sz w:val="20"/>
        </w:rPr>
        <w:t> </w:t>
      </w:r>
      <w:r>
        <w:rPr>
          <w:sz w:val="20"/>
        </w:rPr>
        <w:t>que advierta,</w:t>
      </w:r>
      <w:r>
        <w:rPr>
          <w:spacing w:val="-1"/>
          <w:sz w:val="20"/>
        </w:rPr>
        <w:t> </w:t>
      </w:r>
      <w:r>
        <w:rPr>
          <w:sz w:val="20"/>
        </w:rPr>
        <w:t>o que</w:t>
      </w:r>
      <w:r>
        <w:rPr>
          <w:spacing w:val="-2"/>
          <w:sz w:val="20"/>
        </w:rPr>
        <w:t> </w:t>
      </w:r>
      <w:r>
        <w:rPr>
          <w:sz w:val="20"/>
        </w:rPr>
        <w:t>aclare</w:t>
      </w:r>
      <w:r>
        <w:rPr>
          <w:spacing w:val="-2"/>
          <w:sz w:val="20"/>
        </w:rPr>
        <w:t> </w:t>
      </w:r>
      <w:r>
        <w:rPr>
          <w:sz w:val="20"/>
        </w:rPr>
        <w:t>los hechos</w:t>
      </w:r>
      <w:r>
        <w:rPr>
          <w:spacing w:val="-1"/>
          <w:sz w:val="20"/>
        </w:rPr>
        <w:t> </w:t>
      </w:r>
      <w:r>
        <w:rPr>
          <w:sz w:val="20"/>
        </w:rPr>
        <w:t>narrados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substanciadora</w:t>
      </w:r>
      <w:r>
        <w:rPr>
          <w:spacing w:val="1"/>
          <w:sz w:val="20"/>
        </w:rPr>
        <w:t> </w:t>
      </w:r>
      <w:r>
        <w:rPr>
          <w:sz w:val="20"/>
        </w:rPr>
        <w:t>admita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ordenará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emplazamiento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-53"/>
          <w:sz w:val="20"/>
        </w:rPr>
        <w:t> </w:t>
      </w:r>
      <w:r>
        <w:rPr>
          <w:sz w:val="20"/>
        </w:rPr>
        <w:t>debiendo citarlo para que comparezca personalmente a la celebración de la audiencia</w:t>
      </w:r>
      <w:r>
        <w:rPr>
          <w:spacing w:val="1"/>
          <w:sz w:val="20"/>
        </w:rPr>
        <w:t> </w:t>
      </w:r>
      <w:r>
        <w:rPr>
          <w:sz w:val="20"/>
        </w:rPr>
        <w:t>inicial, señalando con precisión el día, lugar y hora en que tendrá lugar dicha audiencia, así</w:t>
      </w:r>
      <w:r>
        <w:rPr>
          <w:spacing w:val="-53"/>
          <w:sz w:val="20"/>
        </w:rPr>
        <w:t> </w:t>
      </w:r>
      <w:r>
        <w:rPr>
          <w:sz w:val="20"/>
        </w:rPr>
        <w:t>como la autoridad ante la que se llevará a cabo. Del mismo modo, le hará saber el derecho</w:t>
      </w:r>
      <w:r>
        <w:rPr>
          <w:spacing w:val="-53"/>
          <w:sz w:val="20"/>
        </w:rPr>
        <w:t> </w:t>
      </w:r>
      <w:r>
        <w:rPr>
          <w:sz w:val="20"/>
        </w:rPr>
        <w:t>que tiene de no declarar contra de sí mismo ni a declararse culpable; de defenderse</w:t>
      </w:r>
      <w:r>
        <w:rPr>
          <w:spacing w:val="1"/>
          <w:sz w:val="20"/>
        </w:rPr>
        <w:t> </w:t>
      </w:r>
      <w:r>
        <w:rPr>
          <w:sz w:val="20"/>
        </w:rPr>
        <w:t>personalmente o ser asistido por un defensor perito en la materia y que, de no contar 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defensor,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nombrado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defensor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92" w:after="0"/>
        <w:ind w:left="1414" w:right="163" w:hanging="720"/>
        <w:jc w:val="both"/>
        <w:rPr>
          <w:sz w:val="20"/>
        </w:rPr>
      </w:pPr>
      <w:r>
        <w:rPr>
          <w:sz w:val="20"/>
        </w:rPr>
        <w:t>Entre la fecha del emplazamiento y la de la audiencia inicial deberá mediar un plazo no</w:t>
      </w:r>
      <w:r>
        <w:rPr>
          <w:spacing w:val="1"/>
          <w:sz w:val="20"/>
        </w:rPr>
        <w:t> </w:t>
      </w:r>
      <w:r>
        <w:rPr>
          <w:sz w:val="20"/>
        </w:rPr>
        <w:t>menor de diez ni mayor de quince días hábiles. El diferimiento de la audiencia sólo podrá</w:t>
      </w:r>
      <w:r>
        <w:rPr>
          <w:spacing w:val="1"/>
          <w:sz w:val="20"/>
        </w:rPr>
        <w:t> </w:t>
      </w:r>
      <w:r>
        <w:rPr>
          <w:sz w:val="20"/>
        </w:rPr>
        <w:t>otorgarse por causas de caso fortuito o de fuerza mayor debidamente justificadas, o 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casos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nombre;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Previo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celebración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audiencia</w:t>
      </w:r>
      <w:r>
        <w:rPr>
          <w:spacing w:val="18"/>
          <w:sz w:val="20"/>
        </w:rPr>
        <w:t> </w:t>
      </w:r>
      <w:r>
        <w:rPr>
          <w:sz w:val="20"/>
        </w:rPr>
        <w:t>inicial,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Autoridad</w:t>
      </w:r>
      <w:r>
        <w:rPr>
          <w:spacing w:val="17"/>
          <w:sz w:val="20"/>
        </w:rPr>
        <w:t> </w:t>
      </w:r>
      <w:r>
        <w:rPr>
          <w:sz w:val="20"/>
        </w:rPr>
        <w:t>substanciadora</w:t>
      </w:r>
      <w:r>
        <w:rPr>
          <w:spacing w:val="19"/>
          <w:sz w:val="20"/>
        </w:rPr>
        <w:t> </w:t>
      </w:r>
      <w:r>
        <w:rPr>
          <w:sz w:val="20"/>
        </w:rPr>
        <w:t>deberá</w:t>
      </w:r>
      <w:r>
        <w:rPr>
          <w:spacing w:val="16"/>
          <w:sz w:val="20"/>
        </w:rPr>
        <w:t> </w:t>
      </w:r>
      <w:r>
        <w:rPr>
          <w:sz w:val="20"/>
        </w:rPr>
        <w:t>citar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 demás partes que deban concurrir al procedimiento, cuando menos con setenta y dos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anticipación;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inicial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rendirá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declaración por escrito o verbalmente, y deberá ofrecer las pruebas que estime necesarias</w:t>
      </w:r>
      <w:r>
        <w:rPr>
          <w:spacing w:val="1"/>
          <w:sz w:val="20"/>
        </w:rPr>
        <w:t> </w:t>
      </w:r>
      <w:r>
        <w:rPr>
          <w:sz w:val="20"/>
        </w:rPr>
        <w:t>para su defensa. En caso de tratarse de pruebas documentales, deberá exhibir todas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tenga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poder,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estándolo,</w:t>
      </w:r>
      <w:r>
        <w:rPr>
          <w:spacing w:val="14"/>
          <w:sz w:val="20"/>
        </w:rPr>
        <w:t> </w:t>
      </w:r>
      <w:r>
        <w:rPr>
          <w:sz w:val="20"/>
        </w:rPr>
        <w:t>conste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solicitó</w:t>
      </w:r>
      <w:r>
        <w:rPr>
          <w:spacing w:val="12"/>
          <w:sz w:val="20"/>
        </w:rPr>
        <w:t> </w:t>
      </w:r>
      <w:r>
        <w:rPr>
          <w:sz w:val="20"/>
        </w:rPr>
        <w:t>mediante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acuse</w:t>
      </w:r>
      <w:r>
        <w:rPr>
          <w:spacing w:val="-53"/>
          <w:sz w:val="20"/>
        </w:rPr>
        <w:t> </w:t>
      </w:r>
      <w:r>
        <w:rPr>
          <w:sz w:val="20"/>
        </w:rPr>
        <w:t>de recibo correspondiente. Tratándose de documentos que obren en poder de terceros y</w:t>
      </w:r>
      <w:r>
        <w:rPr>
          <w:spacing w:val="1"/>
          <w:sz w:val="20"/>
        </w:rPr>
        <w:t> </w:t>
      </w:r>
      <w:r>
        <w:rPr>
          <w:sz w:val="20"/>
        </w:rPr>
        <w:t>que no pudo conseguirlos por obrar en archivos privados, deberá señalar el archivo donde</w:t>
      </w:r>
      <w:r>
        <w:rPr>
          <w:spacing w:val="1"/>
          <w:sz w:val="20"/>
        </w:rPr>
        <w:t> </w:t>
      </w:r>
      <w:r>
        <w:rPr>
          <w:sz w:val="20"/>
        </w:rPr>
        <w:t>se encuentren o la persona que los tenga a su cuidado para que, en su caso, le sean</w:t>
      </w:r>
      <w:r>
        <w:rPr>
          <w:spacing w:val="1"/>
          <w:sz w:val="20"/>
        </w:rPr>
        <w:t> </w:t>
      </w:r>
      <w:r>
        <w:rPr>
          <w:sz w:val="20"/>
        </w:rPr>
        <w:t>requeridos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previstos en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Los terceros llamados al procedimiento de responsabilidad administrativa, a más tardar</w:t>
      </w:r>
      <w:r>
        <w:rPr>
          <w:spacing w:val="1"/>
          <w:sz w:val="20"/>
        </w:rPr>
        <w:t> </w:t>
      </w:r>
      <w:r>
        <w:rPr>
          <w:sz w:val="20"/>
        </w:rPr>
        <w:t>durante la audiencia</w:t>
      </w:r>
      <w:r>
        <w:rPr>
          <w:spacing w:val="1"/>
          <w:sz w:val="20"/>
        </w:rPr>
        <w:t> </w:t>
      </w:r>
      <w:r>
        <w:rPr>
          <w:sz w:val="20"/>
        </w:rPr>
        <w:t>inicial, podrán manifestar por escrito o verbalmente lo</w:t>
      </w:r>
      <w:r>
        <w:rPr>
          <w:spacing w:val="1"/>
          <w:sz w:val="20"/>
        </w:rPr>
        <w:t> </w:t>
      </w:r>
      <w:r>
        <w:rPr>
          <w:sz w:val="20"/>
        </w:rPr>
        <w:t>que a su</w:t>
      </w:r>
      <w:r>
        <w:rPr>
          <w:spacing w:val="1"/>
          <w:sz w:val="20"/>
        </w:rPr>
        <w:t> </w:t>
      </w:r>
      <w:r>
        <w:rPr>
          <w:sz w:val="20"/>
        </w:rPr>
        <w:t>derecho convenga y ofrecer las pruebas que estimen conducentes, debiendo exhibir las</w:t>
      </w:r>
      <w:r>
        <w:rPr>
          <w:spacing w:val="1"/>
          <w:sz w:val="20"/>
        </w:rPr>
        <w:t> </w:t>
      </w:r>
      <w:r>
        <w:rPr>
          <w:sz w:val="20"/>
        </w:rPr>
        <w:t>documentales que obren en su poder, o las que no estándolo, conste que las solicitaron</w:t>
      </w:r>
      <w:r>
        <w:rPr>
          <w:spacing w:val="1"/>
          <w:sz w:val="20"/>
        </w:rPr>
        <w:t> </w:t>
      </w:r>
      <w:r>
        <w:rPr>
          <w:sz w:val="20"/>
        </w:rPr>
        <w:t>mediante el acuse de recibo correspondiente. Tratándose de documentos que obren en</w:t>
      </w:r>
      <w:r>
        <w:rPr>
          <w:spacing w:val="1"/>
          <w:sz w:val="20"/>
        </w:rPr>
        <w:t> </w:t>
      </w:r>
      <w:r>
        <w:rPr>
          <w:sz w:val="20"/>
        </w:rPr>
        <w:t>poder de terceros y que no pudieron conseguirlos por obrar en archivos privados, deberán</w:t>
      </w:r>
      <w:r>
        <w:rPr>
          <w:spacing w:val="1"/>
          <w:sz w:val="20"/>
        </w:rPr>
        <w:t> </w:t>
      </w:r>
      <w:r>
        <w:rPr>
          <w:sz w:val="20"/>
        </w:rPr>
        <w:t>señalar el archivo donde se encuentren o la persona que los tenga a su cuidado para 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requeridos;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Una vez que las partes hayan manifestado durante la audiencia inicial lo que a su derecho</w:t>
      </w:r>
      <w:r>
        <w:rPr>
          <w:spacing w:val="1"/>
          <w:sz w:val="20"/>
        </w:rPr>
        <w:t> </w:t>
      </w:r>
      <w:r>
        <w:rPr>
          <w:sz w:val="20"/>
        </w:rPr>
        <w:t>convenga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ofrecido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pruebas,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substanciadora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cerrada la audiencia inicial, después de ello las partes no podrán ofrecer más pruebas,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aquellas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supervenientes;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Dentro de los quince días hábiles siguientes al cierre de la audiencia inicial, la Autoridad</w:t>
      </w:r>
      <w:r>
        <w:rPr>
          <w:spacing w:val="1"/>
          <w:sz w:val="20"/>
        </w:rPr>
        <w:t> </w:t>
      </w:r>
      <w:r>
        <w:rPr>
          <w:sz w:val="20"/>
        </w:rPr>
        <w:t>substanciadora deberá emitir el acuerdo de admisión de pruebas que corresponda, donde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diligencias necesarias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preparación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desahogo;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Concluido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desahogo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ofrecidas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existieran</w:t>
      </w:r>
      <w:r>
        <w:rPr>
          <w:spacing w:val="1"/>
          <w:sz w:val="20"/>
        </w:rPr>
        <w:t> </w:t>
      </w:r>
      <w:r>
        <w:rPr>
          <w:sz w:val="20"/>
        </w:rPr>
        <w:t>diligencias pendientes para mejor proveer o más pruebas que desahogar, la Autoridad</w:t>
      </w:r>
      <w:r>
        <w:rPr>
          <w:spacing w:val="1"/>
          <w:sz w:val="20"/>
        </w:rPr>
        <w:t> </w:t>
      </w:r>
      <w:r>
        <w:rPr>
          <w:sz w:val="20"/>
        </w:rPr>
        <w:t>substanciadora declarará abierto el periodo de alegatos por un término de cinco 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-1"/>
          <w:sz w:val="20"/>
        </w:rPr>
        <w:t> </w:t>
      </w:r>
      <w:r>
        <w:rPr>
          <w:sz w:val="20"/>
        </w:rPr>
        <w:t>comunes 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partes;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Una vez trascurrido el periodo de alegatos, la Autoridad resolutora del asunto, de oficio,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cerrada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citará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corresponda, la cual deberá dictarse en un plazo no mayor a treinta días hábiles, el cual</w:t>
      </w:r>
      <w:r>
        <w:rPr>
          <w:spacing w:val="1"/>
          <w:sz w:val="20"/>
        </w:rPr>
        <w:t> </w:t>
      </w:r>
      <w:r>
        <w:rPr>
          <w:sz w:val="20"/>
        </w:rPr>
        <w:t>podrá ampliarse por una sola vez por otros treinta días hábiles más, cuando la complejidad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asunto</w:t>
      </w:r>
      <w:r>
        <w:rPr>
          <w:spacing w:val="-1"/>
          <w:sz w:val="20"/>
        </w:rPr>
        <w:t> </w:t>
      </w:r>
      <w:r>
        <w:rPr>
          <w:sz w:val="20"/>
        </w:rPr>
        <w:t>así lo</w:t>
      </w:r>
      <w:r>
        <w:rPr>
          <w:spacing w:val="-1"/>
          <w:sz w:val="20"/>
        </w:rPr>
        <w:t> </w:t>
      </w:r>
      <w:r>
        <w:rPr>
          <w:sz w:val="20"/>
        </w:rPr>
        <w:t>requiera,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expresar</w:t>
      </w:r>
      <w:r>
        <w:rPr>
          <w:spacing w:val="-1"/>
          <w:sz w:val="20"/>
        </w:rPr>
        <w:t> </w:t>
      </w:r>
      <w:r>
        <w:rPr>
          <w:sz w:val="20"/>
        </w:rPr>
        <w:t>los motivos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1" w:after="0"/>
        <w:ind w:left="1414" w:right="152" w:hanging="720"/>
        <w:jc w:val="both"/>
        <w:rPr>
          <w:sz w:val="20"/>
        </w:rPr>
      </w:pPr>
      <w:r>
        <w:rPr>
          <w:sz w:val="20"/>
        </w:rPr>
        <w:t>La resolución, deberá notificarse personalmente al presunto responsable. En su caso, se</w:t>
      </w:r>
      <w:r>
        <w:rPr>
          <w:spacing w:val="1"/>
          <w:sz w:val="20"/>
        </w:rPr>
        <w:t> </w:t>
      </w:r>
      <w:r>
        <w:rPr>
          <w:sz w:val="20"/>
        </w:rPr>
        <w:t>notificará a los denunciantes únicamente para su conocimiento, y al jefe inmediato o al</w:t>
      </w:r>
      <w:r>
        <w:rPr>
          <w:spacing w:val="1"/>
          <w:sz w:val="20"/>
        </w:rPr>
        <w:t> </w:t>
      </w:r>
      <w:r>
        <w:rPr>
          <w:sz w:val="20"/>
        </w:rPr>
        <w:t>titular de la dependencia o entidad, para los efectos de su ejecución, en un plazo no mayor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 hábiles.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4264" w:right="227" w:hanging="40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 de responsabilidad administrativa cuya resolución corresponda a los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Tribunales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39" w:firstLine="288"/>
      </w:pPr>
      <w:bookmarkStart w:name="Artículo_209" w:id="214"/>
      <w:bookmarkEnd w:id="2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209.</w:t>
      </w:r>
      <w:r>
        <w:rPr>
          <w:rFonts w:ascii="Arial" w:hAnsi="Arial"/>
          <w:b/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asuntos</w:t>
      </w:r>
      <w:r>
        <w:rPr>
          <w:spacing w:val="8"/>
        </w:rPr>
        <w:t> </w:t>
      </w:r>
      <w:r>
        <w:rPr/>
        <w:t>relacionados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Faltas</w:t>
      </w:r>
      <w:r>
        <w:rPr>
          <w:spacing w:val="8"/>
        </w:rPr>
        <w:t> </w:t>
      </w:r>
      <w:r>
        <w:rPr/>
        <w:t>administrativas</w:t>
      </w:r>
      <w:r>
        <w:rPr>
          <w:spacing w:val="8"/>
        </w:rPr>
        <w:t> </w:t>
      </w:r>
      <w:r>
        <w:rPr/>
        <w:t>graves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Faltas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particulares,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proceder 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118" w:firstLine="288"/>
      </w:pPr>
      <w:r>
        <w:rPr/>
        <w:t>Las</w:t>
      </w:r>
      <w:r>
        <w:rPr>
          <w:spacing w:val="15"/>
        </w:rPr>
        <w:t> </w:t>
      </w:r>
      <w:r>
        <w:rPr/>
        <w:t>Autoridades</w:t>
      </w:r>
      <w:r>
        <w:rPr>
          <w:spacing w:val="15"/>
        </w:rPr>
        <w:t> </w:t>
      </w:r>
      <w:r>
        <w:rPr/>
        <w:t>substanciadoras</w:t>
      </w:r>
      <w:r>
        <w:rPr>
          <w:spacing w:val="18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observar</w:t>
      </w:r>
      <w:r>
        <w:rPr>
          <w:spacing w:val="18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fracciones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VII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luego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procederán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 las siguientes</w:t>
      </w:r>
      <w:r>
        <w:rPr>
          <w:spacing w:val="-1"/>
        </w:rPr>
        <w:t> </w:t>
      </w:r>
      <w:r>
        <w:rPr/>
        <w:t>fracciones: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59" w:hanging="720"/>
        <w:jc w:val="both"/>
        <w:rPr>
          <w:sz w:val="20"/>
        </w:rPr>
      </w:pPr>
      <w:r>
        <w:rPr>
          <w:sz w:val="20"/>
        </w:rPr>
        <w:t>A más tardar dentro de los tres días hábiles siguientes de haber concluido la audiencia</w:t>
      </w:r>
      <w:r>
        <w:rPr>
          <w:spacing w:val="1"/>
          <w:sz w:val="20"/>
        </w:rPr>
        <w:t> </w:t>
      </w:r>
      <w:r>
        <w:rPr>
          <w:sz w:val="20"/>
        </w:rPr>
        <w:t>inicial, la Autoridad substanciadora deberá, bajo su responsabilidad, enviar al Tribunal</w:t>
      </w:r>
      <w:r>
        <w:rPr>
          <w:spacing w:val="1"/>
          <w:sz w:val="20"/>
        </w:rPr>
        <w:t> </w:t>
      </w:r>
      <w:r>
        <w:rPr>
          <w:sz w:val="20"/>
        </w:rPr>
        <w:t>competente los autos originales del expediente, así como notificar a las partes de la 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envío, indicando 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Tribunal encargado de 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del asunto;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0" w:lineRule="auto" w:before="1" w:after="0"/>
        <w:ind w:left="1414" w:right="159" w:hanging="720"/>
        <w:jc w:val="both"/>
        <w:rPr>
          <w:sz w:val="20"/>
        </w:rPr>
      </w:pPr>
      <w:r>
        <w:rPr>
          <w:sz w:val="20"/>
        </w:rPr>
        <w:t>Cuando el Tribunal reciba el expediente, bajo su más estricta responsabilidad, deberá</w:t>
      </w:r>
      <w:r>
        <w:rPr>
          <w:spacing w:val="1"/>
          <w:sz w:val="20"/>
        </w:rPr>
        <w:t> </w:t>
      </w:r>
      <w:r>
        <w:rPr>
          <w:sz w:val="20"/>
        </w:rPr>
        <w:t>verificar que la falta descrita en el Informe de Presunta Responsabilidad Administrativa sea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consideradas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graves.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serlo,</w:t>
      </w:r>
      <w:r>
        <w:rPr>
          <w:spacing w:val="1"/>
          <w:sz w:val="20"/>
        </w:rPr>
        <w:t> </w:t>
      </w:r>
      <w:r>
        <w:rPr>
          <w:sz w:val="20"/>
        </w:rPr>
        <w:t>fundando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motivando</w:t>
      </w:r>
      <w:r>
        <w:rPr>
          <w:spacing w:val="1"/>
          <w:sz w:val="20"/>
        </w:rPr>
        <w:t> </w:t>
      </w:r>
      <w:r>
        <w:rPr>
          <w:sz w:val="20"/>
        </w:rPr>
        <w:t>debidamente su resolución, enviará el expediente respectivo a la Autoridad substanciadora</w:t>
      </w:r>
      <w:r>
        <w:rPr>
          <w:spacing w:val="-53"/>
          <w:sz w:val="20"/>
        </w:rPr>
        <w:t> </w:t>
      </w:r>
      <w:r>
        <w:rPr>
          <w:sz w:val="20"/>
        </w:rPr>
        <w:t>que corresponda para que continúe el procedimiento en términos de lo dispuesto en el</w:t>
      </w:r>
      <w:r>
        <w:rPr>
          <w:spacing w:val="1"/>
          <w:sz w:val="20"/>
        </w:rPr>
        <w:t> </w:t>
      </w:r>
      <w:r>
        <w:rPr>
          <w:sz w:val="20"/>
        </w:rPr>
        <w:t>artículo anterior.</w:t>
      </w:r>
    </w:p>
    <w:p>
      <w:pPr>
        <w:pStyle w:val="BodyText"/>
      </w:pPr>
    </w:p>
    <w:p>
      <w:pPr>
        <w:pStyle w:val="BodyText"/>
        <w:ind w:left="1414" w:right="161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advertir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 en el Informe de Presunta Responsabilidad Administrativa corresponden a la</w:t>
      </w:r>
      <w:r>
        <w:rPr>
          <w:spacing w:val="1"/>
        </w:rPr>
        <w:t> </w:t>
      </w:r>
      <w:r>
        <w:rPr/>
        <w:t>descripción de una falta grave diversa, le ordenará a ésta realice la reclasificación que</w:t>
      </w:r>
      <w:r>
        <w:rPr>
          <w:spacing w:val="1"/>
        </w:rPr>
        <w:t> </w:t>
      </w:r>
      <w:r>
        <w:rPr/>
        <w:t>corresponda, pudiendo señalar las directrices que considere pertinentes para su debida</w:t>
      </w:r>
      <w:r>
        <w:rPr>
          <w:spacing w:val="1"/>
        </w:rPr>
        <w:t> </w:t>
      </w:r>
      <w:r>
        <w:rPr/>
        <w:t>presentación, para lo cual le concederá un plazo de tres días hábiles. En caso de que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niegue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reclasificación,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estricta</w:t>
      </w:r>
      <w:r>
        <w:rPr>
          <w:spacing w:val="1"/>
        </w:rPr>
        <w:t> </w:t>
      </w:r>
      <w:r>
        <w:rPr/>
        <w:t>responsabilidad así lo hará saber al Tribunal fundando y motivando su proceder. En este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 continuará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 responsabilidad administrativa.</w:t>
      </w:r>
    </w:p>
    <w:p>
      <w:pPr>
        <w:pStyle w:val="BodyText"/>
        <w:spacing w:before="2"/>
      </w:pPr>
    </w:p>
    <w:p>
      <w:pPr>
        <w:pStyle w:val="BodyText"/>
        <w:ind w:left="1414" w:right="162"/>
        <w:jc w:val="both"/>
      </w:pPr>
      <w:r>
        <w:rPr/>
        <w:t>Una vez que el Tribunal haya decidido que el asunto corresponde a su competencia y, en</w:t>
      </w:r>
      <w:r>
        <w:rPr>
          <w:spacing w:val="1"/>
        </w:rPr>
        <w:t> </w:t>
      </w:r>
      <w:r>
        <w:rPr/>
        <w:t>su caso, se haya solventado la reclasificación, deberá notificar personalmente a las partes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4" w:right="160"/>
        <w:jc w:val="both"/>
      </w:pPr>
      <w:r>
        <w:rPr/>
        <w:t>Cuando conste en autos que las partes han quedado notificadas, dictará dentro de los</w:t>
      </w:r>
      <w:r>
        <w:rPr>
          <w:spacing w:val="1"/>
        </w:rPr>
        <w:t> </w:t>
      </w:r>
      <w:r>
        <w:rPr/>
        <w:t>quince días hábiles siguientes el acuerdo de admisión de pruebas que corresponda, donde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ordenar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diligencias necesarias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preparación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desahogo;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Concluido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desahogo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ofrecidas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existieran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para mejor proveer o más pruebas que</w:t>
      </w:r>
      <w:r>
        <w:rPr>
          <w:spacing w:val="1"/>
          <w:sz w:val="20"/>
        </w:rPr>
        <w:t> </w:t>
      </w:r>
      <w:r>
        <w:rPr>
          <w:sz w:val="20"/>
        </w:rPr>
        <w:t>desahogar,</w:t>
      </w:r>
      <w:r>
        <w:rPr>
          <w:spacing w:val="1"/>
          <w:sz w:val="20"/>
        </w:rPr>
        <w:t> </w:t>
      </w:r>
      <w:r>
        <w:rPr>
          <w:sz w:val="20"/>
        </w:rPr>
        <w:t>el Tribunal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el periodo de alegatos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 término de cinco</w:t>
      </w:r>
      <w:r>
        <w:rPr>
          <w:spacing w:val="1"/>
          <w:sz w:val="20"/>
        </w:rPr>
        <w:t> </w:t>
      </w:r>
      <w:r>
        <w:rPr>
          <w:sz w:val="20"/>
        </w:rPr>
        <w:t>días hábiles</w:t>
      </w:r>
      <w:r>
        <w:rPr>
          <w:spacing w:val="55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 partes;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Una vez trascurrido el periodo de alegatos, el Tribunal, de oficio, declarará cerrada la</w:t>
      </w:r>
      <w:r>
        <w:rPr>
          <w:spacing w:val="1"/>
          <w:sz w:val="20"/>
        </w:rPr>
        <w:t> </w:t>
      </w:r>
      <w:r>
        <w:rPr>
          <w:sz w:val="20"/>
        </w:rPr>
        <w:t>instrucción y citará a las partes para oír la resolución que corresponda, la cual deberá</w:t>
      </w:r>
      <w:r>
        <w:rPr>
          <w:spacing w:val="1"/>
          <w:sz w:val="20"/>
        </w:rPr>
        <w:t> </w:t>
      </w:r>
      <w:r>
        <w:rPr>
          <w:sz w:val="20"/>
        </w:rPr>
        <w:t>dictarse en un plazo no mayor a treinta días hábiles, el cual podrá ampliarse por una sola</w:t>
      </w:r>
      <w:r>
        <w:rPr>
          <w:spacing w:val="1"/>
          <w:sz w:val="20"/>
        </w:rPr>
        <w:t> </w:t>
      </w:r>
      <w:r>
        <w:rPr>
          <w:sz w:val="20"/>
        </w:rPr>
        <w:t>vez por otros treinta días hábiles más, cuando la complejidad del asunto así lo requiera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expresar los motivos para</w:t>
      </w:r>
      <w:r>
        <w:rPr>
          <w:spacing w:val="-1"/>
          <w:sz w:val="20"/>
        </w:rPr>
        <w:t> </w:t>
      </w:r>
      <w:r>
        <w:rPr>
          <w:sz w:val="20"/>
        </w:rPr>
        <w:t>ello,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La resolución, deberá notificarse personalmente al presunto responsable. En su caso, se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denunciantes</w:t>
      </w:r>
      <w:r>
        <w:rPr>
          <w:spacing w:val="32"/>
          <w:sz w:val="20"/>
        </w:rPr>
        <w:t> </w:t>
      </w:r>
      <w:r>
        <w:rPr>
          <w:sz w:val="20"/>
        </w:rPr>
        <w:t>únicamente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su</w:t>
      </w:r>
      <w:r>
        <w:rPr>
          <w:spacing w:val="31"/>
          <w:sz w:val="20"/>
        </w:rPr>
        <w:t> </w:t>
      </w:r>
      <w:r>
        <w:rPr>
          <w:sz w:val="20"/>
        </w:rPr>
        <w:t>conocimiento,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jefe</w:t>
      </w:r>
      <w:r>
        <w:rPr>
          <w:spacing w:val="31"/>
          <w:sz w:val="20"/>
        </w:rPr>
        <w:t> </w:t>
      </w:r>
      <w:r>
        <w:rPr>
          <w:sz w:val="20"/>
        </w:rPr>
        <w:t>inmediato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al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titular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entidad,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 de su ejecución,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un plazo</w:t>
      </w:r>
      <w:r>
        <w:rPr>
          <w:spacing w:val="1"/>
        </w:rPr>
        <w:t> </w:t>
      </w:r>
      <w:r>
        <w:rPr/>
        <w:t>no mayor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 hábiles.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3"/>
        <w:ind w:left="3945" w:right="3982" w:firstLine="4"/>
      </w:pPr>
      <w:r>
        <w:rPr/>
        <w:t>Sección Primera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revocación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bookmarkStart w:name="Artículo_210" w:id="215"/>
      <w:bookmarkEnd w:id="2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 no graves en los términos de las resoluciones administrativas que se dicten conforme a lo</w:t>
      </w:r>
      <w:r>
        <w:rPr>
          <w:spacing w:val="1"/>
        </w:rPr>
        <w:t> </w:t>
      </w:r>
      <w:r>
        <w:rPr/>
        <w:t>dispuesto en el presente Título por las Secretarías o los Órganos internos de control, podrán interponer el</w:t>
      </w:r>
      <w:r>
        <w:rPr>
          <w:spacing w:val="-53"/>
        </w:rPr>
        <w:t> </w:t>
      </w:r>
      <w:r>
        <w:rPr/>
        <w:t>recurso de revocación ante la autoridad que emitió la resolución dentro de los quince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surta</w:t>
      </w:r>
      <w:r>
        <w:rPr>
          <w:spacing w:val="-2"/>
        </w:rPr>
        <w:t> </w:t>
      </w:r>
      <w:r>
        <w:rPr/>
        <w:t>efectos 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3"/>
      </w:pPr>
    </w:p>
    <w:p>
      <w:pPr>
        <w:pStyle w:val="BodyText"/>
        <w:ind w:left="118" w:right="153" w:firstLine="288"/>
        <w:jc w:val="both"/>
      </w:pPr>
      <w:r>
        <w:rPr/>
        <w:t>Las resoluciones que se dicten en el recurso de revocación serán</w:t>
      </w:r>
      <w:r>
        <w:rPr>
          <w:spacing w:val="55"/>
        </w:rPr>
        <w:t> </w:t>
      </w:r>
      <w:r>
        <w:rPr/>
        <w:t>impugnables ante los Tribunales,</w:t>
      </w:r>
      <w:r>
        <w:rPr>
          <w:spacing w:val="1"/>
        </w:rPr>
        <w:t> </w:t>
      </w:r>
      <w:r>
        <w:rPr/>
        <w:t>vía el juicio contencioso administrativo para el caso del Tribunal Federal de Justicia Administrativa, o el</w:t>
      </w:r>
      <w:r>
        <w:rPr>
          <w:spacing w:val="1"/>
        </w:rPr>
        <w:t> </w:t>
      </w:r>
      <w:r>
        <w:rPr/>
        <w:t>juicio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rijan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esa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211" w:id="216"/>
      <w:bookmarkEnd w:id="2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211.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revocación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Se iniciará mediante escrito en el que deberán expresarse los agravios que a juicio del</w:t>
      </w:r>
      <w:r>
        <w:rPr>
          <w:spacing w:val="1"/>
          <w:sz w:val="20"/>
        </w:rPr>
        <w:t> </w:t>
      </w:r>
      <w:r>
        <w:rPr>
          <w:sz w:val="20"/>
        </w:rPr>
        <w:t>Servidor Público le cause la resolución, así como el ofrecimiento de las pruebas que</w:t>
      </w:r>
      <w:r>
        <w:rPr>
          <w:spacing w:val="1"/>
          <w:sz w:val="20"/>
        </w:rPr>
        <w:t> </w:t>
      </w:r>
      <w:r>
        <w:rPr>
          <w:sz w:val="20"/>
        </w:rPr>
        <w:t>considere necesario</w:t>
      </w:r>
      <w:r>
        <w:rPr>
          <w:spacing w:val="-1"/>
          <w:sz w:val="20"/>
        </w:rPr>
        <w:t> </w:t>
      </w:r>
      <w:r>
        <w:rPr>
          <w:sz w:val="20"/>
        </w:rPr>
        <w:t>rendir;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La autoridad acordará sobre la prevención, admisión o desechamiento del recurso en un</w:t>
      </w:r>
      <w:r>
        <w:rPr>
          <w:spacing w:val="1"/>
          <w:sz w:val="20"/>
        </w:rPr>
        <w:t> </w:t>
      </w:r>
      <w:r>
        <w:rPr>
          <w:sz w:val="20"/>
        </w:rPr>
        <w:t>término de tres días hábiles; en caso de admitirse, tendrá que acordar sobre las pruebas</w:t>
      </w:r>
      <w:r>
        <w:rPr>
          <w:spacing w:val="1"/>
          <w:sz w:val="20"/>
        </w:rPr>
        <w:t> </w:t>
      </w:r>
      <w:r>
        <w:rPr>
          <w:sz w:val="20"/>
        </w:rPr>
        <w:t>ofrecidas, desechando de plano las que no fuesen idóneas para desvirtuar los hechos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Si el escrito de interposición del recurso de revocación no cumple con alguno de los</w:t>
      </w:r>
      <w:r>
        <w:rPr>
          <w:spacing w:val="1"/>
          <w:sz w:val="20"/>
        </w:rPr>
        <w:t> </w:t>
      </w:r>
      <w:r>
        <w:rPr>
          <w:sz w:val="20"/>
        </w:rPr>
        <w:t>requisitos establecidos en</w:t>
      </w:r>
      <w:r>
        <w:rPr>
          <w:spacing w:val="1"/>
          <w:sz w:val="20"/>
        </w:rPr>
        <w:t> </w:t>
      </w:r>
      <w:r>
        <w:rPr>
          <w:sz w:val="20"/>
        </w:rPr>
        <w:t>la fracción I</w:t>
      </w:r>
      <w:r>
        <w:rPr>
          <w:spacing w:val="1"/>
          <w:sz w:val="20"/>
        </w:rPr>
        <w:t> </w:t>
      </w:r>
      <w:r>
        <w:rPr>
          <w:sz w:val="20"/>
        </w:rPr>
        <w:t>de 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y la autoridad</w:t>
      </w:r>
      <w:r>
        <w:rPr>
          <w:spacing w:val="1"/>
          <w:sz w:val="20"/>
        </w:rPr>
        <w:t> </w:t>
      </w:r>
      <w:r>
        <w:rPr>
          <w:sz w:val="20"/>
        </w:rPr>
        <w:t>no cuenta con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para subsanarlos</w:t>
      </w:r>
      <w:r>
        <w:rPr>
          <w:spacing w:val="1"/>
          <w:sz w:val="20"/>
        </w:rPr>
        <w:t> </w:t>
      </w:r>
      <w:r>
        <w:rPr>
          <w:sz w:val="20"/>
        </w:rPr>
        <w:t>se prevendrá</w:t>
      </w:r>
      <w:r>
        <w:rPr>
          <w:spacing w:val="1"/>
          <w:sz w:val="20"/>
        </w:rPr>
        <w:t> </w:t>
      </w:r>
      <w:r>
        <w:rPr>
          <w:sz w:val="20"/>
        </w:rPr>
        <w:t>al recurrente, por</w:t>
      </w:r>
      <w:r>
        <w:rPr>
          <w:spacing w:val="55"/>
          <w:sz w:val="20"/>
        </w:rPr>
        <w:t> </w:t>
      </w:r>
      <w:r>
        <w:rPr>
          <w:sz w:val="20"/>
        </w:rPr>
        <w:t>una sola ocasión, con el</w:t>
      </w:r>
      <w:r>
        <w:rPr>
          <w:spacing w:val="1"/>
          <w:sz w:val="20"/>
        </w:rPr>
        <w:t> </w:t>
      </w:r>
      <w:r>
        <w:rPr>
          <w:sz w:val="20"/>
        </w:rPr>
        <w:t>objeto de que subsane las omisiones dentro de un plazo que no podrá exceder de tres días</w:t>
      </w:r>
      <w:r>
        <w:rPr>
          <w:spacing w:val="-53"/>
          <w:sz w:val="20"/>
        </w:rPr>
        <w:t> </w:t>
      </w:r>
      <w:r>
        <w:rPr>
          <w:sz w:val="20"/>
        </w:rPr>
        <w:t>contados a partir del día siguiente de la notificación de la prevención, con el apercibimiento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cumplir,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desechará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revocación.</w:t>
      </w:r>
    </w:p>
    <w:p>
      <w:pPr>
        <w:pStyle w:val="BodyText"/>
        <w:spacing w:before="3"/>
      </w:pPr>
    </w:p>
    <w:p>
      <w:pPr>
        <w:pStyle w:val="BodyText"/>
        <w:ind w:left="1414" w:right="139"/>
      </w:pPr>
      <w:r>
        <w:rPr/>
        <w:t>La</w:t>
      </w:r>
      <w:r>
        <w:rPr>
          <w:spacing w:val="10"/>
        </w:rPr>
        <w:t> </w:t>
      </w:r>
      <w:r>
        <w:rPr/>
        <w:t>prevención</w:t>
      </w:r>
      <w:r>
        <w:rPr>
          <w:spacing w:val="11"/>
        </w:rPr>
        <w:t> </w:t>
      </w:r>
      <w:r>
        <w:rPr/>
        <w:t>tendrá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efecto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interrumpir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plazo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tiene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autoridad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resolver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recurso, 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comenzará a</w:t>
      </w:r>
      <w:r>
        <w:rPr>
          <w:spacing w:val="-2"/>
        </w:rPr>
        <w:t> </w:t>
      </w:r>
      <w:r>
        <w:rPr/>
        <w:t>computarse</w:t>
      </w:r>
      <w:r>
        <w:rPr>
          <w:spacing w:val="-3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desahogo,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415" w:val="left" w:leader="none"/>
        </w:tabs>
        <w:spacing w:line="240" w:lineRule="auto" w:before="1" w:after="0"/>
        <w:ind w:left="1414" w:right="160" w:hanging="720"/>
        <w:jc w:val="both"/>
        <w:rPr>
          <w:sz w:val="20"/>
        </w:rPr>
      </w:pPr>
      <w:r>
        <w:rPr>
          <w:sz w:val="20"/>
        </w:rPr>
        <w:t>Desahogadas las pruebas, si las hubiere, las Secretarías, el titular del Órgano interno de</w:t>
      </w:r>
      <w:r>
        <w:rPr>
          <w:spacing w:val="1"/>
          <w:sz w:val="20"/>
        </w:rPr>
        <w:t> </w:t>
      </w:r>
      <w:r>
        <w:rPr>
          <w:sz w:val="20"/>
        </w:rPr>
        <w:t>control o el servidor público en quien delegue esta facultad, dictará resolución dentro de los</w:t>
      </w:r>
      <w:r>
        <w:rPr>
          <w:spacing w:val="-54"/>
          <w:sz w:val="20"/>
        </w:rPr>
        <w:t> </w:t>
      </w:r>
      <w:r>
        <w:rPr>
          <w:sz w:val="20"/>
        </w:rPr>
        <w:t>treinta días hábiles siguientes, notificándolo al interesado en un plazo no mayor de setenta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dos horas.</w:t>
      </w:r>
    </w:p>
    <w:p>
      <w:pPr>
        <w:pStyle w:val="BodyText"/>
      </w:pPr>
    </w:p>
    <w:p>
      <w:pPr>
        <w:pStyle w:val="BodyText"/>
        <w:spacing w:line="242" w:lineRule="auto"/>
        <w:ind w:left="118" w:right="153" w:firstLine="288"/>
        <w:jc w:val="both"/>
      </w:pPr>
      <w:bookmarkStart w:name="Artículo_212" w:id="217"/>
      <w:bookmarkEnd w:id="217"/>
      <w:r>
        <w:rPr/>
      </w:r>
      <w:r>
        <w:rPr>
          <w:rFonts w:ascii="Arial" w:hAnsi="Arial"/>
          <w:b/>
        </w:rPr>
        <w:t>Artículo 212. </w:t>
      </w:r>
      <w:r>
        <w:rPr/>
        <w:t>La interposición del recurso suspenderá la ejecución de la resolución recurrida, si</w:t>
      </w:r>
      <w:r>
        <w:rPr>
          <w:spacing w:val="1"/>
        </w:rPr>
        <w:t> </w:t>
      </w:r>
      <w:r>
        <w:rPr/>
        <w:t>concurren</w:t>
      </w:r>
      <w:r>
        <w:rPr>
          <w:spacing w:val="-2"/>
        </w:rPr>
        <w:t> </w:t>
      </w:r>
      <w:r>
        <w:rPr/>
        <w:t>los siguientes requisitos: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recurrente,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Que no se siga perjuicio</w:t>
      </w:r>
      <w:r>
        <w:rPr>
          <w:spacing w:val="1"/>
          <w:sz w:val="20"/>
        </w:rPr>
        <w:t> </w:t>
      </w:r>
      <w:r>
        <w:rPr>
          <w:sz w:val="20"/>
        </w:rPr>
        <w:t>al interés social ni se contravengan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 orden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0" w:firstLine="288"/>
        <w:jc w:val="both"/>
      </w:pPr>
      <w:r>
        <w:rPr/>
        <w:t>En los casos en que sea procedente la suspensión pero pueda ocasionar daño o perjuicio a tercero y</w:t>
      </w:r>
      <w:r>
        <w:rPr>
          <w:spacing w:val="1"/>
        </w:rPr>
        <w:t> </w:t>
      </w:r>
      <w:r>
        <w:rPr/>
        <w:t>la misma se conceda, el quejoso deberá otorgar garantía bastante para reparar el daño e indemnizar los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aquélla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causaren</w:t>
      </w:r>
      <w:r>
        <w:rPr>
          <w:spacing w:val="-1"/>
        </w:rPr>
        <w:t> </w:t>
      </w:r>
      <w:r>
        <w:rPr/>
        <w:t>si</w:t>
      </w:r>
      <w:r>
        <w:rPr>
          <w:spacing w:val="1"/>
        </w:rPr>
        <w:t> </w:t>
      </w:r>
      <w:r>
        <w:rPr/>
        <w:t>no obtuviere</w:t>
      </w:r>
      <w:r>
        <w:rPr>
          <w:spacing w:val="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favorable.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Cuando con la suspensión puedan afectarse derechos del tercero interesado que no sean estimables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dinero,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 resuelva 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fijará</w:t>
      </w:r>
      <w:r>
        <w:rPr>
          <w:spacing w:val="-2"/>
        </w:rPr>
        <w:t> </w:t>
      </w:r>
      <w:r>
        <w:rPr/>
        <w:t>discrecionalmente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garantía.</w:t>
      </w:r>
    </w:p>
    <w:p>
      <w:pPr>
        <w:pStyle w:val="BodyText"/>
        <w:spacing w:before="1"/>
      </w:pPr>
    </w:p>
    <w:p>
      <w:pPr>
        <w:pStyle w:val="BodyText"/>
        <w:ind w:left="118" w:right="167" w:firstLine="288"/>
        <w:jc w:val="both"/>
      </w:pPr>
      <w:r>
        <w:rPr/>
        <w:t>La autoridad deberá de acordar en un plazo no mayor de veinticuatro horas respecto a la suspensión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solicite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recurrente.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4"/>
        <w:ind w:left="3805" w:right="3838"/>
      </w:pPr>
      <w:r>
        <w:rPr/>
        <w:t>Sección Segunda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Reclamación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64" w:firstLine="288"/>
        <w:jc w:val="both"/>
      </w:pPr>
      <w:bookmarkStart w:name="Artículo_213" w:id="218"/>
      <w:bookmarkEnd w:id="218"/>
      <w:r>
        <w:rPr/>
      </w:r>
      <w:r>
        <w:rPr>
          <w:rFonts w:ascii="Arial" w:hAnsi="Arial"/>
          <w:b/>
        </w:rPr>
        <w:t>Artículo 213. </w:t>
      </w:r>
      <w:r>
        <w:rPr/>
        <w:t>El recurso de reclamación procederá en contra de las resoluciones de las autoridades</w:t>
      </w:r>
      <w:r>
        <w:rPr>
          <w:spacing w:val="1"/>
        </w:rPr>
        <w:t> </w:t>
      </w:r>
      <w:r>
        <w:rPr/>
        <w:t>substanciadoras o resolutoras que admitan, desechen o tengan por no presentado el Informe de Presunta</w:t>
      </w:r>
      <w:r>
        <w:rPr>
          <w:spacing w:val="-54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contestación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prueba;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decreten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nieguen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sobreseimiento del procedimiento de responsabilidad administrativa antes del cierre de instrucción; y</w:t>
      </w:r>
      <w:r>
        <w:rPr>
          <w:spacing w:val="1"/>
        </w:rPr>
        <w:t> </w:t>
      </w:r>
      <w:r>
        <w:rPr/>
        <w:t>aquéllas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admitan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rechacen</w:t>
      </w:r>
      <w:r>
        <w:rPr>
          <w:spacing w:val="1"/>
        </w:rPr>
        <w:t> </w:t>
      </w:r>
      <w:r>
        <w:rPr/>
        <w:t>la intervención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interesado.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bookmarkStart w:name="Artículo_214" w:id="219"/>
      <w:bookmarkEnd w:id="219"/>
      <w:r>
        <w:rPr/>
      </w:r>
      <w:r>
        <w:rPr>
          <w:rFonts w:ascii="Arial" w:hAnsi="Arial"/>
          <w:b/>
        </w:rPr>
        <w:t>Artículo 214. </w:t>
      </w:r>
      <w:r>
        <w:rPr/>
        <w:t>La reclamación se interpondrá ante la Autoridad substanciadora o resolutora, según</w:t>
      </w:r>
      <w:r>
        <w:rPr>
          <w:spacing w:val="1"/>
        </w:rPr>
        <w:t> </w:t>
      </w:r>
      <w:r>
        <w:rPr/>
        <w:t>corresponda, que haya dictado el auto recurrido, dentro de los cinco días hábiles siguientes a aquél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surta</w:t>
      </w:r>
      <w:r>
        <w:rPr>
          <w:spacing w:val="2"/>
        </w:rPr>
        <w:t> </w:t>
      </w:r>
      <w:r>
        <w:rPr/>
        <w:t>efectos la</w:t>
      </w:r>
      <w:r>
        <w:rPr>
          <w:spacing w:val="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trate.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Interpuesto el recurso, se ordenará correr traslado a la contraparte por el término de tres días hábiles</w:t>
      </w:r>
      <w:r>
        <w:rPr>
          <w:spacing w:val="1"/>
        </w:rPr>
        <w:t> </w:t>
      </w:r>
      <w:r>
        <w:rPr/>
        <w:t>para que exprese lo que a su derecho convenga, sin más trámite, se dará cuenta al Tribunal para que</w:t>
      </w:r>
      <w:r>
        <w:rPr>
          <w:spacing w:val="1"/>
        </w:rPr>
        <w:t> </w:t>
      </w:r>
      <w:r>
        <w:rPr/>
        <w:t>resuelva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2"/>
        </w:rPr>
        <w:t> </w:t>
      </w:r>
      <w:r>
        <w:rPr/>
        <w:t>hábiles.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conocerá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substanciadora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resolutora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</w:t>
      </w:r>
      <w:r>
        <w:rPr>
          <w:spacing w:val="-53"/>
        </w:rPr>
        <w:t> </w:t>
      </w:r>
      <w:r>
        <w:rPr/>
        <w:t>recurrido.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reclamación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admitirá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916" w:right="3949"/>
      </w:pPr>
      <w:r>
        <w:rPr/>
        <w:t>Sección Tercera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Apelación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215" w:id="220"/>
      <w:bookmarkEnd w:id="2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 o por los terceros, mediante el recurso de apelación, ante la instancia y conforme a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-1"/>
        </w:rPr>
        <w:t> </w:t>
      </w:r>
      <w:r>
        <w:rPr/>
        <w:t>orgánicas de</w:t>
      </w:r>
      <w:r>
        <w:rPr>
          <w:spacing w:val="1"/>
        </w:rPr>
        <w:t> </w:t>
      </w:r>
      <w:r>
        <w:rPr/>
        <w:t>los Tribunales.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El recurso de</w:t>
      </w:r>
      <w:r>
        <w:rPr>
          <w:spacing w:val="1"/>
        </w:rPr>
        <w:t> </w:t>
      </w:r>
      <w:r>
        <w:rPr/>
        <w:t>apelación se promoverá mediante</w:t>
      </w:r>
      <w:r>
        <w:rPr>
          <w:spacing w:val="1"/>
        </w:rPr>
        <w:t> </w:t>
      </w:r>
      <w:r>
        <w:rPr/>
        <w:t>escrito ante</w:t>
      </w:r>
      <w:r>
        <w:rPr>
          <w:spacing w:val="1"/>
        </w:rPr>
        <w:t> </w:t>
      </w:r>
      <w:r>
        <w:rPr/>
        <w:t>el Tribunal que</w:t>
      </w:r>
      <w:r>
        <w:rPr>
          <w:spacing w:val="1"/>
        </w:rPr>
        <w:t> </w:t>
      </w:r>
      <w:r>
        <w:rPr/>
        <w:t>emitió</w:t>
      </w:r>
      <w:r>
        <w:rPr>
          <w:spacing w:val="55"/>
        </w:rPr>
        <w:t> </w:t>
      </w:r>
      <w:r>
        <w:rPr/>
        <w:t>la resolución,</w:t>
      </w:r>
      <w:r>
        <w:rPr>
          <w:spacing w:val="1"/>
        </w:rPr>
        <w:t> </w:t>
      </w:r>
      <w:r>
        <w:rPr/>
        <w:t>dentro de los quince días hábiles siguientes a aquél en que surta sus efectos la notificación de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recurre.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En el escrito deberán formularse los agravios que consideren las partes se les hayan causado,</w:t>
      </w:r>
      <w:r>
        <w:rPr>
          <w:spacing w:val="1"/>
        </w:rPr>
        <w:t> </w:t>
      </w:r>
      <w:r>
        <w:rPr/>
        <w:t>exhibiéndose una copia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partes.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216" w:id="221"/>
      <w:bookmarkEnd w:id="2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216.</w:t>
      </w:r>
      <w:r>
        <w:rPr>
          <w:rFonts w:ascii="Arial" w:hAnsi="Arial"/>
          <w:b/>
          <w:spacing w:val="-1"/>
        </w:rPr>
        <w:t> </w:t>
      </w:r>
      <w:r>
        <w:rPr/>
        <w:t>Procederá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apelación</w:t>
      </w:r>
      <w:r>
        <w:rPr>
          <w:spacing w:val="-4"/>
        </w:rPr>
        <w:t> </w:t>
      </w:r>
      <w:r>
        <w:rPr/>
        <w:t>contra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6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determine</w:t>
      </w:r>
      <w:r>
        <w:rPr>
          <w:spacing w:val="24"/>
          <w:sz w:val="20"/>
        </w:rPr>
        <w:t> </w:t>
      </w:r>
      <w:r>
        <w:rPr>
          <w:sz w:val="20"/>
        </w:rPr>
        <w:t>imponer</w:t>
      </w:r>
      <w:r>
        <w:rPr>
          <w:spacing w:val="27"/>
          <w:sz w:val="20"/>
        </w:rPr>
        <w:t> </w:t>
      </w:r>
      <w:r>
        <w:rPr>
          <w:sz w:val="20"/>
        </w:rPr>
        <w:t>sanciones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comisión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Faltas</w:t>
      </w:r>
      <w:r>
        <w:rPr>
          <w:spacing w:val="27"/>
          <w:sz w:val="20"/>
        </w:rPr>
        <w:t> </w:t>
      </w:r>
      <w:r>
        <w:rPr>
          <w:sz w:val="20"/>
        </w:rPr>
        <w:t>administrativas</w:t>
      </w:r>
      <w:r>
        <w:rPr>
          <w:spacing w:val="25"/>
          <w:sz w:val="20"/>
        </w:rPr>
        <w:t> </w:t>
      </w:r>
      <w:r>
        <w:rPr>
          <w:sz w:val="20"/>
        </w:rPr>
        <w:t>graves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particulares,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69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determine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existe</w:t>
      </w:r>
      <w:r>
        <w:rPr>
          <w:spacing w:val="11"/>
          <w:sz w:val="20"/>
        </w:rPr>
        <w:t> </w:t>
      </w:r>
      <w:r>
        <w:rPr>
          <w:sz w:val="20"/>
        </w:rPr>
        <w:t>responsabilidad</w:t>
      </w:r>
      <w:r>
        <w:rPr>
          <w:spacing w:val="13"/>
          <w:sz w:val="20"/>
        </w:rPr>
        <w:t> </w:t>
      </w:r>
      <w:r>
        <w:rPr>
          <w:sz w:val="20"/>
        </w:rPr>
        <w:t>administrativa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presuntos</w:t>
      </w:r>
      <w:r>
        <w:rPr>
          <w:spacing w:val="-53"/>
          <w:sz w:val="20"/>
        </w:rPr>
        <w:t> </w:t>
      </w:r>
      <w:r>
        <w:rPr>
          <w:sz w:val="20"/>
        </w:rPr>
        <w:t>infractores, ya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Servidores Públicos o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217" w:id="222"/>
      <w:bookmarkEnd w:id="222"/>
      <w:r>
        <w:rPr/>
      </w:r>
      <w:r>
        <w:rPr>
          <w:rFonts w:ascii="Arial" w:hAnsi="Arial"/>
          <w:b/>
        </w:rPr>
        <w:t>Artículo 217. </w:t>
      </w:r>
      <w:r>
        <w:rPr/>
        <w:t>La instancia que conozca de la apelación deberá resolver en el plazo de tres días</w:t>
      </w:r>
      <w:r>
        <w:rPr>
          <w:spacing w:val="1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si admite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desecha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encontrar</w:t>
      </w:r>
      <w:r>
        <w:rPr>
          <w:spacing w:val="-4"/>
        </w:rPr>
        <w:t> </w:t>
      </w:r>
      <w:r>
        <w:rPr/>
        <w:t>motivo</w:t>
      </w:r>
      <w:r>
        <w:rPr>
          <w:spacing w:val="-1"/>
        </w:rPr>
        <w:t> </w:t>
      </w:r>
      <w:r>
        <w:rPr/>
        <w:t>manifiesto</w:t>
      </w:r>
      <w:r>
        <w:rPr>
          <w:spacing w:val="-2"/>
        </w:rPr>
        <w:t> </w:t>
      </w:r>
      <w:r>
        <w:rPr/>
        <w:t>e indudable</w:t>
      </w:r>
      <w:r>
        <w:rPr>
          <w:spacing w:val="-2"/>
        </w:rPr>
        <w:t> </w:t>
      </w:r>
      <w:r>
        <w:rPr/>
        <w:t>de improcedencia.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Si hubiera irregularidades en el escrito del recurso por no haber satisfecho los requisitos establecidos</w:t>
      </w:r>
      <w:r>
        <w:rPr>
          <w:spacing w:val="1"/>
        </w:rPr>
        <w:t> </w:t>
      </w:r>
      <w:r>
        <w:rPr/>
        <w:t>en el artículo 215 de esta Ley, se señalará al promovente en un plazo que no excederá de tres días</w:t>
      </w:r>
      <w:r>
        <w:rPr>
          <w:spacing w:val="1"/>
        </w:rPr>
        <w:t> </w:t>
      </w:r>
      <w:r>
        <w:rPr/>
        <w:t>hábiles,</w:t>
      </w:r>
      <w:r>
        <w:rPr>
          <w:spacing w:val="-1"/>
        </w:rPr>
        <w:t> </w:t>
      </w:r>
      <w:r>
        <w:rPr/>
        <w:t>para que subsane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corrija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defectos</w:t>
      </w:r>
      <w:r>
        <w:rPr>
          <w:spacing w:val="-1"/>
        </w:rPr>
        <w:t> </w:t>
      </w:r>
      <w:r>
        <w:rPr/>
        <w:t>precisados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providencia</w:t>
      </w:r>
      <w:r>
        <w:rPr>
          <w:spacing w:val="-2"/>
        </w:rPr>
        <w:t> </w:t>
      </w:r>
      <w:r>
        <w:rPr/>
        <w:t>relativa.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El Tribunal, dará vista a las partes para que en el término de tres días hábiles, manifiesten lo que a su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convenga;</w:t>
      </w:r>
      <w:r>
        <w:rPr>
          <w:spacing w:val="-1"/>
        </w:rPr>
        <w:t> </w:t>
      </w:r>
      <w:r>
        <w:rPr/>
        <w:t>vencido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 a</w:t>
      </w:r>
      <w:r>
        <w:rPr>
          <w:spacing w:val="-3"/>
        </w:rPr>
        <w:t> </w:t>
      </w:r>
      <w:r>
        <w:rPr/>
        <w:t>resolver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 elementos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obren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autos.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bookmarkStart w:name="Artículo_218" w:id="223"/>
      <w:bookmarkEnd w:id="2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218.</w:t>
      </w:r>
      <w:r>
        <w:rPr>
          <w:rFonts w:ascii="Arial" w:hAnsi="Arial"/>
          <w:b/>
          <w:spacing w:val="1"/>
        </w:rPr>
        <w:t> </w:t>
      </w:r>
      <w:r>
        <w:rPr/>
        <w:t>El Tribunal procederá</w:t>
      </w:r>
      <w:r>
        <w:rPr>
          <w:spacing w:val="1"/>
        </w:rPr>
        <w:t> </w:t>
      </w:r>
      <w:r>
        <w:rPr/>
        <w:t>al estudio de 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 apelación, atendiendo a su</w:t>
      </w:r>
      <w:r>
        <w:rPr>
          <w:spacing w:val="1"/>
        </w:rPr>
        <w:t> </w:t>
      </w:r>
      <w:r>
        <w:rPr/>
        <w:t>prelación lógica. En todos los casos, se privilegiará el estudio de los conceptos de apelación de fondo por</w:t>
      </w:r>
      <w:r>
        <w:rPr>
          <w:spacing w:val="-53"/>
        </w:rPr>
        <w:t> </w:t>
      </w:r>
      <w:r>
        <w:rPr/>
        <w:t>encima de los de procedimiento y forma, a menos que invertir el orden dé la certeza de la inocencia del</w:t>
      </w:r>
      <w:r>
        <w:rPr>
          <w:spacing w:val="1"/>
        </w:rPr>
        <w:t> </w:t>
      </w:r>
      <w:r>
        <w:rPr/>
        <w:t>servidor público o del particular, o de ambos; o que en el caso de que el recurrente sea la Autoridad</w:t>
      </w:r>
      <w:r>
        <w:rPr>
          <w:spacing w:val="1"/>
        </w:rPr>
        <w:t> </w:t>
      </w:r>
      <w:r>
        <w:rPr/>
        <w:t>Investigadora, las violaciones de forma hayan impedido conocer con certeza la responsabilidad de los</w:t>
      </w:r>
      <w:r>
        <w:rPr>
          <w:spacing w:val="1"/>
        </w:rPr>
        <w:t> </w:t>
      </w:r>
      <w:r>
        <w:rPr/>
        <w:t>involucrados.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En los asuntos en los que se desprendan violaciones de fondo de las cuales pudiera derivarse el</w:t>
      </w:r>
      <w:r>
        <w:rPr>
          <w:spacing w:val="1"/>
        </w:rPr>
        <w:t> </w:t>
      </w:r>
      <w:r>
        <w:rPr/>
        <w:t>sobreseimiento del procedimiento de responsabilidad administrativa, la inocencia del recurrente, o la</w:t>
      </w:r>
      <w:r>
        <w:rPr>
          <w:spacing w:val="1"/>
        </w:rPr>
        <w:t> </w:t>
      </w:r>
      <w:r>
        <w:rPr/>
        <w:t>determinación de culpabilidad respecto de alguna conducta, se le dará preferencia al estudio de aquéllas</w:t>
      </w:r>
      <w:r>
        <w:rPr>
          <w:spacing w:val="1"/>
        </w:rPr>
        <w:t> </w:t>
      </w:r>
      <w:r>
        <w:rPr/>
        <w:t>aún de</w:t>
      </w:r>
      <w:r>
        <w:rPr>
          <w:spacing w:val="-1"/>
        </w:rPr>
        <w:t> </w:t>
      </w:r>
      <w:r>
        <w:rPr/>
        <w:t>oficio.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bookmarkStart w:name="Artículo_219" w:id="224"/>
      <w:bookmarkEnd w:id="224"/>
      <w:r>
        <w:rPr/>
      </w:r>
      <w:r>
        <w:rPr>
          <w:rFonts w:ascii="Arial" w:hAnsi="Arial"/>
          <w:b/>
        </w:rPr>
        <w:t>Artículo 219. </w:t>
      </w:r>
      <w:r>
        <w:rPr/>
        <w:t>En el caso de ser revocada la sentencia o de que su modificación así lo disponga,</w:t>
      </w:r>
      <w:r>
        <w:rPr>
          <w:spacing w:val="1"/>
        </w:rPr>
        <w:t> </w:t>
      </w:r>
      <w:r>
        <w:rPr/>
        <w:t>cuando el recurrente sea el servidor</w:t>
      </w:r>
      <w:r>
        <w:rPr>
          <w:spacing w:val="55"/>
        </w:rPr>
        <w:t> </w:t>
      </w:r>
      <w:r>
        <w:rPr/>
        <w:t>público o el particular, se ordenará al Ente público en el que se</w:t>
      </w:r>
      <w:r>
        <w:rPr>
          <w:spacing w:val="1"/>
        </w:rPr>
        <w:t> </w:t>
      </w:r>
      <w:r>
        <w:rPr/>
        <w:t>preste o haya prestado sus servicios, lo restituya de inmediato en el goce de los derechos de que hubiese</w:t>
      </w:r>
      <w:r>
        <w:rPr>
          <w:spacing w:val="-53"/>
        </w:rPr>
        <w:t> </w:t>
      </w:r>
      <w:r>
        <w:rPr/>
        <w:t>sido</w:t>
      </w:r>
      <w:r>
        <w:rPr>
          <w:spacing w:val="15"/>
        </w:rPr>
        <w:t> </w:t>
      </w:r>
      <w:r>
        <w:rPr/>
        <w:t>privado</w:t>
      </w:r>
      <w:r>
        <w:rPr>
          <w:spacing w:val="18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/>
        <w:t>ejecución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sanciones</w:t>
      </w:r>
      <w:r>
        <w:rPr>
          <w:spacing w:val="17"/>
        </w:rPr>
        <w:t> </w:t>
      </w:r>
      <w:r>
        <w:rPr/>
        <w:t>impugnadas,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términos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sentencia</w:t>
      </w:r>
      <w:r>
        <w:rPr>
          <w:spacing w:val="16"/>
        </w:rPr>
        <w:t> </w:t>
      </w:r>
      <w:r>
        <w:rPr/>
        <w:t>respectiva,</w:t>
      </w:r>
      <w:r>
        <w:rPr>
          <w:spacing w:val="-5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52" w:firstLine="288"/>
        <w:jc w:val="both"/>
      </w:pPr>
      <w:r>
        <w:rPr/>
        <w:t>Se exceptúan del párrafo anterior, los Agentes del Ministerio Público, peritos oficiales y miembros de</w:t>
      </w:r>
      <w:r>
        <w:rPr>
          <w:spacing w:val="1"/>
        </w:rPr>
        <w:t> </w:t>
      </w:r>
      <w:r>
        <w:rPr/>
        <w:t>las instituciones policiales; casos en los que la Fiscalía General de la República, las fiscalías y las</w:t>
      </w:r>
      <w:r>
        <w:rPr>
          <w:spacing w:val="1"/>
        </w:rPr>
        <w:t> </w:t>
      </w:r>
      <w:r>
        <w:rPr/>
        <w:t>procuradurías de justicia de las entidades federativas</w:t>
      </w:r>
      <w:r>
        <w:rPr>
          <w:spacing w:val="55"/>
        </w:rPr>
        <w:t> </w:t>
      </w:r>
      <w:r>
        <w:rPr/>
        <w:t>y las instituciones policiales de la Federación,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y demás</w:t>
      </w:r>
      <w:r>
        <w:rPr>
          <w:spacing w:val="-53"/>
        </w:rPr>
        <w:t> </w:t>
      </w:r>
      <w:r>
        <w:rPr/>
        <w:t>prestaciones a que tengan derecho, sin que en ningún caso proceda la reincorporación al servicio,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en el apartado B,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XIII,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3913" w:right="3949"/>
      </w:pPr>
      <w:r>
        <w:rPr/>
        <w:t>Sección Cuarta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Revisión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bookmarkStart w:name="Artículo_220" w:id="225"/>
      <w:bookmarkEnd w:id="225"/>
      <w:r>
        <w:rPr/>
      </w:r>
      <w:r>
        <w:rPr>
          <w:rFonts w:ascii="Arial" w:hAnsi="Arial"/>
          <w:b/>
        </w:rPr>
        <w:t>Artículo 220. </w:t>
      </w:r>
      <w:r>
        <w:rPr/>
        <w:t>Las resoluciones definitivas que emita el Tribunal Federal de Justicia Administrativa,</w:t>
      </w:r>
      <w:r>
        <w:rPr>
          <w:spacing w:val="1"/>
        </w:rPr>
        <w:t> </w:t>
      </w:r>
      <w:r>
        <w:rPr/>
        <w:t>podrán ser impugnadas por la Secretaría de la Función Pública, los Órganos internos de control de los</w:t>
      </w:r>
      <w:r>
        <w:rPr>
          <w:spacing w:val="1"/>
        </w:rPr>
        <w:t> </w:t>
      </w:r>
      <w:r>
        <w:rPr/>
        <w:t>entes públicos federales o la Auditoría Superior de la Federación, interponiendo el recurso de revisión,</w:t>
      </w:r>
      <w:r>
        <w:rPr>
          <w:spacing w:val="1"/>
        </w:rPr>
        <w:t> </w:t>
      </w:r>
      <w:r>
        <w:rPr/>
        <w:t>mediante escrito que se presente ante el propio Tribunal, dentro de los diez días hábiles siguientes a</w:t>
      </w:r>
      <w:r>
        <w:rPr>
          <w:spacing w:val="1"/>
        </w:rPr>
        <w:t> </w:t>
      </w:r>
      <w:r>
        <w:rPr/>
        <w:t>aquél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surta</w:t>
      </w:r>
      <w:r>
        <w:rPr>
          <w:spacing w:val="2"/>
        </w:rPr>
        <w:t> </w:t>
      </w:r>
      <w:r>
        <w:rPr/>
        <w:t>sus efectos la</w:t>
      </w:r>
      <w:r>
        <w:rPr>
          <w:spacing w:val="-2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Amparo,</w:t>
      </w:r>
      <w:r>
        <w:rPr>
          <w:spacing w:val="1"/>
        </w:rPr>
        <w:t> </w:t>
      </w:r>
      <w:r>
        <w:rPr/>
        <w:t>Reglamentaria de los Artículos 103 y 107 de la Constitución Política de los Estados Unidos Mexicanos,</w:t>
      </w:r>
      <w:r>
        <w:rPr>
          <w:spacing w:val="1"/>
        </w:rPr>
        <w:t> </w:t>
      </w:r>
      <w:r>
        <w:rPr/>
        <w:t>para la substanciación de la revisión en amparo indirecto, y en contra de la resolución dictada por el</w:t>
      </w:r>
      <w:r>
        <w:rPr>
          <w:spacing w:val="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Circuito</w:t>
      </w:r>
      <w:r>
        <w:rPr>
          <w:spacing w:val="1"/>
        </w:rPr>
        <w:t> </w:t>
      </w:r>
      <w:r>
        <w:rPr/>
        <w:t>no procederá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alguno.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4" w:firstLine="288"/>
        <w:jc w:val="both"/>
      </w:pPr>
      <w:bookmarkStart w:name="Artículo_221" w:id="226"/>
      <w:bookmarkEnd w:id="226"/>
      <w:r>
        <w:rPr/>
      </w:r>
      <w:r>
        <w:rPr>
          <w:rFonts w:ascii="Arial" w:hAnsi="Arial"/>
          <w:b/>
        </w:rPr>
        <w:t>Artículo 221.</w:t>
      </w:r>
      <w:r>
        <w:rPr>
          <w:rFonts w:ascii="Arial" w:hAnsi="Arial"/>
          <w:b/>
          <w:spacing w:val="55"/>
        </w:rPr>
        <w:t> </w:t>
      </w:r>
      <w:r>
        <w:rPr/>
        <w:t>Las sentencias definitivas que emitan los Tribunales de las entidades federativas,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 locales</w:t>
      </w:r>
      <w:r>
        <w:rPr>
          <w:spacing w:val="-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que lo</w:t>
      </w:r>
      <w:r>
        <w:rPr>
          <w:spacing w:val="1"/>
        </w:rPr>
        <w:t> </w:t>
      </w:r>
      <w:r>
        <w:rPr/>
        <w:t>prevean las</w:t>
      </w:r>
      <w:r>
        <w:rPr>
          <w:spacing w:val="1"/>
        </w:rPr>
        <w:t> </w:t>
      </w:r>
      <w:r>
        <w:rPr/>
        <w:t>leyes locales.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4007" w:right="4025" w:firstLine="237"/>
        <w:jc w:val="left"/>
      </w:pPr>
      <w:r>
        <w:rPr/>
        <w:t>Capítulo IV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Ejecución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line="252" w:lineRule="exact" w:before="0"/>
        <w:ind w:left="1498" w:right="15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pStyle w:val="Heading1"/>
        <w:spacing w:line="252" w:lineRule="exact"/>
        <w:ind w:left="203" w:right="241"/>
      </w:pP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 no</w:t>
      </w:r>
      <w:r>
        <w:rPr>
          <w:spacing w:val="-1"/>
        </w:rPr>
        <w:t> </w:t>
      </w:r>
      <w:r>
        <w:rPr/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222" w:id="227"/>
      <w:bookmarkEnd w:id="227"/>
      <w:r>
        <w:rPr/>
      </w:r>
      <w:r>
        <w:rPr>
          <w:rFonts w:ascii="Arial" w:hAnsi="Arial"/>
          <w:b/>
        </w:rPr>
        <w:t>Artículo 222. </w:t>
      </w:r>
      <w:r>
        <w:rPr/>
        <w:t>La ejecución de las sanciones por Faltas administrativas no graves se llevará a cabo de</w:t>
      </w:r>
      <w:r>
        <w:rPr>
          <w:spacing w:val="1"/>
        </w:rPr>
        <w:t> </w:t>
      </w:r>
      <w:r>
        <w:rPr/>
        <w:t>inmediato, una vez que sean impuestas por las Secretarías o los Órganos internos de control, y conforme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223" w:id="228"/>
      <w:bookmarkEnd w:id="228"/>
      <w:r>
        <w:rPr/>
      </w:r>
      <w:r>
        <w:rPr>
          <w:rFonts w:ascii="Arial" w:hAnsi="Arial"/>
          <w:b/>
        </w:rPr>
        <w:t>Artículo 223. </w:t>
      </w:r>
      <w:r>
        <w:rPr/>
        <w:t>Tratándose de los Servidores Públicos de base, la suspensión y la destitución se</w:t>
      </w:r>
      <w:r>
        <w:rPr>
          <w:spacing w:val="1"/>
        </w:rPr>
        <w:t> </w:t>
      </w:r>
      <w:r>
        <w:rPr/>
        <w:t>ejecutarán por 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 Ente público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530"/>
      </w:pPr>
      <w:r>
        <w:rPr/>
        <w:t>Sección Segunda</w:t>
      </w:r>
    </w:p>
    <w:p>
      <w:pPr>
        <w:spacing w:before="0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Cumplimiento y ejecución de sanciones por Faltas administrativas graves y Faltas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63" w:firstLine="288"/>
        <w:jc w:val="both"/>
      </w:pPr>
      <w:bookmarkStart w:name="Artículo_224" w:id="229"/>
      <w:bookmarkEnd w:id="229"/>
      <w:r>
        <w:rPr/>
      </w:r>
      <w:r>
        <w:rPr>
          <w:rFonts w:ascii="Arial" w:hAnsi="Arial"/>
          <w:b/>
        </w:rPr>
        <w:t>Artículo 224. </w:t>
      </w:r>
      <w:r>
        <w:rPr/>
        <w:t>Las sanciones económicas impuestas por los Tribunales constituirán créditos fiscales a</w:t>
      </w:r>
      <w:r>
        <w:rPr>
          <w:spacing w:val="1"/>
        </w:rPr>
        <w:t> </w:t>
      </w:r>
      <w:r>
        <w:rPr/>
        <w:t>favor de la Hacienda Pública Federal, local o municipal, o del patrimonio de los entes públicos, según</w:t>
      </w:r>
      <w:r>
        <w:rPr>
          <w:spacing w:val="1"/>
        </w:rPr>
        <w:t> </w:t>
      </w:r>
      <w:r>
        <w:rPr/>
        <w:t>corresponda. Dichos créditos fiscales se harán efectivos mediante el procedimiento administrativo de</w:t>
      </w:r>
      <w:r>
        <w:rPr>
          <w:spacing w:val="1"/>
        </w:rPr>
        <w:t> </w:t>
      </w:r>
      <w:r>
        <w:rPr/>
        <w:t>ejecución, por el Servicio de Administración Tributaria o la autoridad local competente, a la que será</w:t>
      </w:r>
      <w:r>
        <w:rPr>
          <w:spacing w:val="1"/>
        </w:rPr>
        <w:t> </w:t>
      </w:r>
      <w:r>
        <w:rPr/>
        <w:t>notificada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emitida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bookmarkStart w:name="Artículo_225" w:id="230"/>
      <w:bookmarkEnd w:id="2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ejecutoria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plena</w:t>
      </w:r>
      <w:r>
        <w:rPr>
          <w:spacing w:val="-53"/>
        </w:rPr>
        <w:t> </w:t>
      </w:r>
      <w:r>
        <w:rPr/>
        <w:t>responsabilidad de un servidor público por Faltas administrativas graves, el Magistrado, sin que sea</w:t>
      </w:r>
      <w:r>
        <w:rPr>
          <w:spacing w:val="1"/>
        </w:rPr>
        <w:t> </w:t>
      </w:r>
      <w:r>
        <w:rPr/>
        <w:t>necesario que medie petición de parte y sin demora alguna, girará oficio por</w:t>
      </w:r>
      <w:r>
        <w:rPr>
          <w:spacing w:val="1"/>
        </w:rPr>
        <w:t> </w:t>
      </w:r>
      <w:r>
        <w:rPr/>
        <w:t>el que comunicará la</w:t>
      </w:r>
      <w:r>
        <w:rPr>
          <w:spacing w:val="1"/>
        </w:rPr>
        <w:t> </w:t>
      </w:r>
      <w:r>
        <w:rPr/>
        <w:t>sentencia respectiva así como los puntos resolutivos de esta para su cumplimiento, de conformidad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Cuando el servidor público haya sido suspendido, destituido o inhabilitado, se dará vista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jerárquico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Cuando se haya impuesto una indemnización y/o sanción económica al responsable, se</w:t>
      </w:r>
      <w:r>
        <w:rPr>
          <w:spacing w:val="1"/>
          <w:sz w:val="20"/>
        </w:rPr>
        <w:t> </w:t>
      </w:r>
      <w:r>
        <w:rPr>
          <w:sz w:val="20"/>
        </w:rPr>
        <w:t>dará vista al Servicio de Administración Tributaria o a las autoridades locales competentes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entidades federativas.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oficio</w:t>
      </w:r>
      <w:r>
        <w:rPr>
          <w:spacing w:val="16"/>
        </w:rPr>
        <w:t> </w:t>
      </w:r>
      <w:r>
        <w:rPr/>
        <w:t>respectivo,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prevendrá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autoridades</w:t>
      </w:r>
      <w:r>
        <w:rPr>
          <w:spacing w:val="17"/>
        </w:rPr>
        <w:t> </w:t>
      </w:r>
      <w:r>
        <w:rPr/>
        <w:t>señaladas</w:t>
      </w:r>
      <w:r>
        <w:rPr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informen,</w:t>
      </w:r>
      <w:r>
        <w:rPr>
          <w:spacing w:val="16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del término de diez días, sobre el cumplimiento que den a la sentencia en los casos a que se refiere la</w:t>
      </w:r>
      <w:r>
        <w:rPr>
          <w:spacing w:val="1"/>
        </w:rPr>
        <w:t> </w:t>
      </w:r>
      <w:r>
        <w:rPr/>
        <w:t>fracción I de este artículo. En el caso de la fracción II, el Servicio de Administración Tributaria informará al</w:t>
      </w:r>
      <w:r>
        <w:rPr>
          <w:spacing w:val="-5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una vez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haya cubierto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indemnización 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3" w:firstLine="288"/>
        <w:jc w:val="both"/>
      </w:pPr>
      <w:bookmarkStart w:name="Artículo_226" w:id="231"/>
      <w:bookmarkEnd w:id="231"/>
      <w:r>
        <w:rPr/>
      </w:r>
      <w:r>
        <w:rPr>
          <w:rFonts w:ascii="Arial" w:hAnsi="Arial"/>
          <w:b/>
        </w:rPr>
        <w:t>Artículo 226. </w:t>
      </w:r>
      <w:r>
        <w:rPr/>
        <w:t>Cuando haya causado ejecutoria una sentencia en la que se determine la comisión de</w:t>
      </w:r>
      <w:r>
        <w:rPr>
          <w:spacing w:val="1"/>
        </w:rPr>
        <w:t> </w:t>
      </w:r>
      <w:r>
        <w:rPr/>
        <w:t>Faltas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particulares,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Tribunal,</w:t>
      </w:r>
      <w:r>
        <w:rPr>
          <w:spacing w:val="41"/>
        </w:rPr>
        <w:t> </w:t>
      </w:r>
      <w:r>
        <w:rPr/>
        <w:t>sin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sea</w:t>
      </w:r>
      <w:r>
        <w:rPr>
          <w:spacing w:val="40"/>
        </w:rPr>
        <w:t> </w:t>
      </w:r>
      <w:r>
        <w:rPr/>
        <w:t>necesario</w:t>
      </w:r>
      <w:r>
        <w:rPr>
          <w:spacing w:val="41"/>
        </w:rPr>
        <w:t> </w:t>
      </w:r>
      <w:r>
        <w:rPr/>
        <w:t>que</w:t>
      </w:r>
      <w:r>
        <w:rPr>
          <w:spacing w:val="38"/>
        </w:rPr>
        <w:t> </w:t>
      </w:r>
      <w:r>
        <w:rPr/>
        <w:t>medie</w:t>
      </w:r>
      <w:r>
        <w:rPr>
          <w:spacing w:val="41"/>
        </w:rPr>
        <w:t> </w:t>
      </w:r>
      <w:r>
        <w:rPr/>
        <w:t>petición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parte</w:t>
      </w:r>
      <w:r>
        <w:rPr>
          <w:spacing w:val="43"/>
        </w:rPr>
        <w:t> </w:t>
      </w:r>
      <w:r>
        <w:rPr/>
        <w:t>y</w:t>
      </w:r>
      <w:r>
        <w:rPr>
          <w:spacing w:val="35"/>
        </w:rPr>
        <w:t> </w:t>
      </w:r>
      <w:r>
        <w:rPr/>
        <w:t>sin</w:t>
      </w:r>
      <w:r>
        <w:rPr>
          <w:spacing w:val="41"/>
        </w:rPr>
        <w:t> </w:t>
      </w:r>
      <w:r>
        <w:rPr/>
        <w:t>demora</w:t>
      </w:r>
      <w:r>
        <w:rPr>
          <w:spacing w:val="-53"/>
        </w:rPr>
        <w:t> </w:t>
      </w:r>
      <w:r>
        <w:rPr/>
        <w:t>alguna,</w:t>
      </w:r>
      <w:r>
        <w:rPr>
          <w:spacing w:val="25"/>
        </w:rPr>
        <w:t> </w:t>
      </w:r>
      <w:r>
        <w:rPr/>
        <w:t>girará</w:t>
      </w:r>
      <w:r>
        <w:rPr>
          <w:spacing w:val="26"/>
        </w:rPr>
        <w:t> </w:t>
      </w:r>
      <w:r>
        <w:rPr/>
        <w:t>oficio</w:t>
      </w:r>
      <w:r>
        <w:rPr>
          <w:spacing w:val="25"/>
        </w:rPr>
        <w:t> </w:t>
      </w:r>
      <w:r>
        <w:rPr/>
        <w:t>por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que</w:t>
      </w:r>
      <w:r>
        <w:rPr>
          <w:spacing w:val="23"/>
        </w:rPr>
        <w:t> </w:t>
      </w:r>
      <w:r>
        <w:rPr/>
        <w:t>comunicará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sentencia</w:t>
      </w:r>
      <w:r>
        <w:rPr>
          <w:spacing w:val="23"/>
        </w:rPr>
        <w:t> </w:t>
      </w:r>
      <w:r>
        <w:rPr/>
        <w:t>respectiva</w:t>
      </w:r>
      <w:r>
        <w:rPr>
          <w:spacing w:val="26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puntos</w:t>
      </w:r>
      <w:r>
        <w:rPr>
          <w:spacing w:val="25"/>
        </w:rPr>
        <w:t> </w:t>
      </w:r>
      <w:r>
        <w:rPr/>
        <w:t>resolutivos</w:t>
      </w:r>
      <w:r>
        <w:rPr>
          <w:spacing w:val="24"/>
        </w:rPr>
        <w:t> </w:t>
      </w:r>
      <w:r>
        <w:rPr/>
        <w:t>de</w:t>
      </w:r>
      <w:r>
        <w:rPr>
          <w:spacing w:val="-53"/>
        </w:rPr>
        <w:t> </w:t>
      </w:r>
      <w:r>
        <w:rPr/>
        <w:t>esta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cumplimiento, 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 siguientes reglas: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inhabilitado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35"/>
          <w:sz w:val="20"/>
        </w:rPr>
        <w:t> </w:t>
      </w:r>
      <w:r>
        <w:rPr>
          <w:sz w:val="20"/>
        </w:rPr>
        <w:t>arrendamientos,</w:t>
      </w:r>
      <w:r>
        <w:rPr>
          <w:spacing w:val="33"/>
          <w:sz w:val="20"/>
        </w:rPr>
        <w:t> </w:t>
      </w:r>
      <w:r>
        <w:rPr>
          <w:sz w:val="20"/>
        </w:rPr>
        <w:t>servicios</w:t>
      </w:r>
      <w:r>
        <w:rPr>
          <w:spacing w:val="34"/>
          <w:sz w:val="20"/>
        </w:rPr>
        <w:t> </w:t>
      </w:r>
      <w:r>
        <w:rPr>
          <w:sz w:val="20"/>
        </w:rPr>
        <w:t>u</w:t>
      </w:r>
      <w:r>
        <w:rPr>
          <w:spacing w:val="35"/>
          <w:sz w:val="20"/>
        </w:rPr>
        <w:t> </w:t>
      </w:r>
      <w:r>
        <w:rPr>
          <w:sz w:val="20"/>
        </w:rPr>
        <w:t>obras</w:t>
      </w:r>
      <w:r>
        <w:rPr>
          <w:spacing w:val="36"/>
          <w:sz w:val="20"/>
        </w:rPr>
        <w:t> </w:t>
      </w:r>
      <w:r>
        <w:rPr>
          <w:sz w:val="20"/>
        </w:rPr>
        <w:t>públicas,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Tribunal</w:t>
      </w:r>
      <w:r>
        <w:rPr>
          <w:spacing w:val="32"/>
          <w:sz w:val="20"/>
        </w:rPr>
        <w:t> </w:t>
      </w:r>
      <w:r>
        <w:rPr>
          <w:sz w:val="20"/>
        </w:rPr>
        <w:t>ordenará</w:t>
      </w:r>
      <w:r>
        <w:rPr>
          <w:spacing w:val="35"/>
          <w:sz w:val="20"/>
        </w:rPr>
        <w:t> </w:t>
      </w:r>
      <w:r>
        <w:rPr>
          <w:sz w:val="20"/>
        </w:rPr>
        <w:t>su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publicación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Director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Diario</w:t>
      </w:r>
      <w:r>
        <w:rPr>
          <w:spacing w:val="7"/>
        </w:rPr>
        <w:t> </w:t>
      </w:r>
      <w:r>
        <w:rPr/>
        <w:t>Oficial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Federación,</w:t>
      </w:r>
      <w:r>
        <w:rPr>
          <w:spacing w:val="10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directores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-53"/>
        </w:rPr>
        <w:t> </w:t>
      </w:r>
      <w:r>
        <w:rPr/>
        <w:t>periódicos</w:t>
      </w:r>
      <w:r>
        <w:rPr>
          <w:spacing w:val="-1"/>
        </w:rPr>
        <w:t> </w:t>
      </w:r>
      <w:r>
        <w:rPr/>
        <w:t>oficiales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federativas,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Cuando se haya impuesto una indemnización y/o sanción económica al responsable, se</w:t>
      </w:r>
      <w:r>
        <w:rPr>
          <w:spacing w:val="1"/>
          <w:sz w:val="20"/>
        </w:rPr>
        <w:t> </w:t>
      </w:r>
      <w:r>
        <w:rPr>
          <w:sz w:val="20"/>
        </w:rPr>
        <w:t>dará vista al Servicio de Administración Tributaria o a las autoridades locales competentes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entidades federativas.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3" w:firstLine="288"/>
        <w:jc w:val="both"/>
      </w:pPr>
      <w:bookmarkStart w:name="Artículo_227" w:id="232"/>
      <w:bookmarkEnd w:id="232"/>
      <w:r>
        <w:rPr/>
      </w:r>
      <w:r>
        <w:rPr>
          <w:rFonts w:ascii="Arial" w:hAnsi="Arial"/>
          <w:b/>
        </w:rPr>
        <w:t>Artículo 227. </w:t>
      </w:r>
      <w:r>
        <w:rPr/>
        <w:t>Cuando el particular tenga carácter de persona moral, sin perjuicio de lo establecido en</w:t>
      </w:r>
      <w:r>
        <w:rPr>
          <w:spacing w:val="1"/>
        </w:rPr>
        <w:t> </w:t>
      </w:r>
      <w:r>
        <w:rPr/>
        <w:t>el artículo que antecede, el Tribunal girará oficio por el que comunicará la sentencia respectiva así como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1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ésta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Cuando se decrete la suspensión de actividades de la sociedad respectiva, se dará vista a</w:t>
      </w:r>
      <w:r>
        <w:rPr>
          <w:spacing w:val="1"/>
          <w:sz w:val="20"/>
        </w:rPr>
        <w:t> </w:t>
      </w:r>
      <w:r>
        <w:rPr>
          <w:sz w:val="20"/>
        </w:rPr>
        <w:t>la Secretaría de Economía, y al Servicio de Administración Tributaria, se inscribirá en el</w:t>
      </w:r>
      <w:r>
        <w:rPr>
          <w:spacing w:val="1"/>
          <w:sz w:val="20"/>
        </w:rPr>
        <w:t> </w:t>
      </w:r>
      <w:r>
        <w:rPr>
          <w:sz w:val="20"/>
        </w:rPr>
        <w:t>Registro Público de Comercio y se hará publicar un extracto de la sentencia que decrete</w:t>
      </w:r>
      <w:r>
        <w:rPr>
          <w:spacing w:val="1"/>
          <w:sz w:val="20"/>
        </w:rPr>
        <w:t> </w:t>
      </w:r>
      <w:r>
        <w:rPr>
          <w:sz w:val="20"/>
        </w:rPr>
        <w:t>esta medida, en el Diario Oficial de la Federación</w:t>
      </w:r>
      <w:r>
        <w:rPr>
          <w:spacing w:val="1"/>
          <w:sz w:val="20"/>
        </w:rPr>
        <w:t> </w:t>
      </w:r>
      <w:r>
        <w:rPr>
          <w:sz w:val="20"/>
        </w:rPr>
        <w:t>y en uno de los diarios de mayor</w:t>
      </w:r>
      <w:r>
        <w:rPr>
          <w:spacing w:val="1"/>
          <w:sz w:val="20"/>
        </w:rPr>
        <w:t> </w:t>
      </w:r>
      <w:r>
        <w:rPr>
          <w:sz w:val="20"/>
        </w:rPr>
        <w:t>circulación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localidad</w:t>
      </w:r>
      <w:r>
        <w:rPr>
          <w:spacing w:val="-1"/>
          <w:sz w:val="20"/>
        </w:rPr>
        <w:t> </w:t>
      </w:r>
      <w:r>
        <w:rPr>
          <w:sz w:val="20"/>
        </w:rPr>
        <w:t>donde tenga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particular,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415" w:val="left" w:leader="none"/>
        </w:tabs>
        <w:spacing w:line="240" w:lineRule="auto" w:before="1" w:after="0"/>
        <w:ind w:left="1414" w:right="161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decrete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disolución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sociedad</w:t>
      </w:r>
      <w:r>
        <w:rPr>
          <w:spacing w:val="20"/>
          <w:sz w:val="20"/>
        </w:rPr>
        <w:t> </w:t>
      </w:r>
      <w:r>
        <w:rPr>
          <w:sz w:val="20"/>
        </w:rPr>
        <w:t>respectiva,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responsables</w:t>
      </w:r>
      <w:r>
        <w:rPr>
          <w:spacing w:val="24"/>
          <w:sz w:val="20"/>
        </w:rPr>
        <w:t> </w:t>
      </w:r>
      <w:r>
        <w:rPr>
          <w:sz w:val="20"/>
        </w:rPr>
        <w:t>procederán</w:t>
      </w:r>
      <w:r>
        <w:rPr>
          <w:spacing w:val="-54"/>
          <w:sz w:val="20"/>
        </w:rPr>
        <w:t> </w:t>
      </w:r>
      <w:r>
        <w:rPr>
          <w:sz w:val="20"/>
        </w:rPr>
        <w:t>de conformidad con la Ley General de Sociedades Mercantiles en materia de disolución y</w:t>
      </w:r>
      <w:r>
        <w:rPr>
          <w:spacing w:val="1"/>
          <w:sz w:val="20"/>
        </w:rPr>
        <w:t> </w:t>
      </w:r>
      <w:r>
        <w:rPr>
          <w:sz w:val="20"/>
        </w:rPr>
        <w:t>liquidación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sociedades,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3"/>
          <w:sz w:val="20"/>
        </w:rPr>
        <w:t> </w:t>
      </w:r>
      <w:r>
        <w:rPr>
          <w:sz w:val="20"/>
        </w:rPr>
        <w:t>caso,</w:t>
      </w:r>
      <w:r>
        <w:rPr>
          <w:spacing w:val="52"/>
          <w:sz w:val="20"/>
        </w:rPr>
        <w:t> </w:t>
      </w:r>
      <w:r>
        <w:rPr>
          <w:sz w:val="20"/>
        </w:rPr>
        <w:t>conforme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4"/>
          <w:sz w:val="20"/>
        </w:rPr>
        <w:t> </w:t>
      </w:r>
      <w:r>
        <w:rPr>
          <w:sz w:val="20"/>
        </w:rPr>
        <w:t>Códigos</w:t>
      </w:r>
      <w:r>
        <w:rPr>
          <w:spacing w:val="53"/>
          <w:sz w:val="20"/>
        </w:rPr>
        <w:t> </w:t>
      </w:r>
      <w:r>
        <w:rPr>
          <w:sz w:val="20"/>
        </w:rPr>
        <w:t>sustantivos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228" w:id="233"/>
      <w:bookmarkEnd w:id="233"/>
      <w:r>
        <w:rPr/>
      </w:r>
      <w:r>
        <w:rPr>
          <w:rFonts w:ascii="Arial" w:hAnsi="Arial"/>
          <w:b/>
        </w:rPr>
        <w:t>Artículo 228. </w:t>
      </w:r>
      <w:r>
        <w:rPr/>
        <w:t>Cuando haya causado ejecutoria una sentencia en la que se determine que no existe</w:t>
      </w:r>
      <w:r>
        <w:rPr>
          <w:spacing w:val="1"/>
        </w:rPr>
        <w:t> </w:t>
      </w:r>
      <w:r>
        <w:rPr/>
        <w:t>una Falta administrativa grave o Faltas de particulares, el Tribunal, sin que sea necesario que medie</w:t>
      </w:r>
      <w:r>
        <w:rPr>
          <w:spacing w:val="1"/>
        </w:rPr>
        <w:t> </w:t>
      </w:r>
      <w:r>
        <w:rPr/>
        <w:t>petición de parte y sin demora alguna, girará oficio por el que comunicará la sentencia respectiva así</w:t>
      </w:r>
      <w:r>
        <w:rPr>
          <w:spacing w:val="1"/>
        </w:rPr>
        <w:t> </w:t>
      </w:r>
      <w:r>
        <w:rPr/>
        <w:t>como los puntos resolutivos de ésta para su cumplimiento. En los casos en que haya decretado la</w:t>
      </w:r>
      <w:r>
        <w:rPr>
          <w:spacing w:val="1"/>
        </w:rPr>
        <w:t> </w:t>
      </w:r>
      <w:r>
        <w:rPr/>
        <w:t>suspensión del servidor público en su empleo, cargo o comisión, ordenará la restitución inmediata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60" w:firstLine="288"/>
        <w:jc w:val="both"/>
      </w:pPr>
      <w:bookmarkStart w:name="Artículo_229" w:id="234"/>
      <w:bookmarkEnd w:id="234"/>
      <w:r>
        <w:rPr/>
      </w:r>
      <w:r>
        <w:rPr>
          <w:rFonts w:ascii="Arial" w:hAnsi="Arial"/>
          <w:b/>
        </w:rPr>
        <w:t>Artículo 229. </w:t>
      </w:r>
      <w:r>
        <w:rPr/>
        <w:t>El incumplimiento de las medidas cautelares previstas en el artículo 123 de la presente</w:t>
      </w:r>
      <w:r>
        <w:rPr>
          <w:spacing w:val="1"/>
        </w:rPr>
        <w:t> </w:t>
      </w:r>
      <w:r>
        <w:rPr/>
        <w:t>Ley por parte del jefe inmediato, del titular del Ente público correspondiente o de cualquier otra autoridad</w:t>
      </w:r>
      <w:r>
        <w:rPr>
          <w:spacing w:val="1"/>
        </w:rPr>
        <w:t> </w:t>
      </w:r>
      <w:r>
        <w:rPr/>
        <w:t>obligada a cumplir con dicha disposición, será causa de responsabilidad administrativa en los términos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Mientras no se dicte sentencia definitiva el Magistrado que hubiere conocido del incidente, podrá</w:t>
      </w:r>
      <w:r>
        <w:rPr>
          <w:spacing w:val="1"/>
        </w:rPr>
        <w:t> </w:t>
      </w:r>
      <w:r>
        <w:rPr/>
        <w:t>modificar o revocar la resolución que haya decretado o negado las medidas cautelares, cuando ocurra un</w:t>
      </w:r>
      <w:r>
        <w:rPr>
          <w:spacing w:val="-53"/>
        </w:rPr>
        <w:t> </w:t>
      </w:r>
      <w:r>
        <w:rPr/>
        <w:t>hecho</w:t>
      </w:r>
      <w:r>
        <w:rPr>
          <w:spacing w:val="-2"/>
        </w:rPr>
        <w:t> </w:t>
      </w:r>
      <w:r>
        <w:rPr/>
        <w:t>superveniente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justifique.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TERCERO.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06" w:right="0"/>
        <w:jc w:val="left"/>
      </w:pPr>
      <w:bookmarkStart w:name="TRANSITORIOS" w:id="235"/>
      <w:bookmarkEnd w:id="235"/>
      <w:r>
        <w:rPr>
          <w:b w:val="0"/>
        </w:rPr>
      </w: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3178" w:space="403"/>
            <w:col w:w="609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4" w:firstLine="288"/>
        <w:jc w:val="both"/>
      </w:pPr>
      <w:bookmarkStart w:name="Primero" w:id="236"/>
      <w:bookmarkEnd w:id="236"/>
      <w:r>
        <w:rPr/>
      </w: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Segundo" w:id="237"/>
      <w:bookmarkEnd w:id="237"/>
      <w:r>
        <w:rPr/>
      </w:r>
      <w:r>
        <w:rPr>
          <w:rFonts w:ascii="Arial" w:hAnsi="Arial"/>
          <w:b/>
        </w:rPr>
        <w:t>Segundo. </w:t>
      </w:r>
      <w:r>
        <w:rPr/>
        <w:t>Dentro del año siguiente a la entrada en vigor del presente Decreto, el Congreso de la</w:t>
      </w:r>
      <w:r>
        <w:rPr>
          <w:spacing w:val="1"/>
        </w:rPr>
        <w:t> </w:t>
      </w:r>
      <w:r>
        <w:rPr/>
        <w:t>Unión y las Legislaturas de las entidades federativas, en el ámbito de sus respectivas competencias,</w:t>
      </w:r>
      <w:r>
        <w:rPr>
          <w:spacing w:val="1"/>
        </w:rPr>
        <w:t> </w:t>
      </w:r>
      <w:r>
        <w:rPr/>
        <w:t>deberán expedir las leyes y realizar las adecuaciones normativas correspondientes de conformidad con lo</w:t>
      </w:r>
      <w:r>
        <w:rPr>
          <w:spacing w:val="-5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Tercero" w:id="238"/>
      <w:bookmarkEnd w:id="238"/>
      <w:r>
        <w:rPr/>
      </w:r>
      <w:r>
        <w:rPr>
          <w:rFonts w:ascii="Arial" w:hAnsi="Arial"/>
          <w:b/>
        </w:rPr>
        <w:t>Tercero. </w:t>
      </w:r>
      <w:r>
        <w:rPr/>
        <w:t>La Ley General de Responsabilidades Administrativas entrará en vigor al año siguiente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 w:firstLine="288"/>
        <w:jc w:val="both"/>
      </w:pPr>
      <w:r>
        <w:rPr/>
        <w:t>En tanto entra en vigor la Ley a que se refiere el presente Transitorio, continuará aplicándose la</w:t>
      </w:r>
      <w:r>
        <w:rPr>
          <w:spacing w:val="1"/>
        </w:rPr>
        <w:t> </w:t>
      </w:r>
      <w:r>
        <w:rPr/>
        <w:t>legislación en materia de Responsabilidades Administrativas, en el ámbito federal y de las entidades</w:t>
      </w:r>
      <w:r>
        <w:rPr>
          <w:spacing w:val="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vigente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 una vez que ésta entre en vigor, serán exigibles, en lo que resulte aplicable, hasta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 Coordinador del</w:t>
      </w:r>
      <w:r>
        <w:rPr>
          <w:spacing w:val="1"/>
        </w:rPr>
        <w:t> </w:t>
      </w:r>
      <w:r>
        <w:rPr/>
        <w:t>Sistema Nacional Anticorrupción,</w:t>
      </w:r>
      <w:r>
        <w:rPr>
          <w:spacing w:val="1"/>
        </w:rPr>
        <w:t> </w:t>
      </w:r>
      <w:r>
        <w:rPr/>
        <w:t>de conformidad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lineamientos,</w:t>
      </w:r>
      <w:r>
        <w:rPr>
          <w:spacing w:val="-2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conducentes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Los procedimientos administrativos iniciados por las autoridades federales y locales con anterioridad a</w:t>
      </w:r>
      <w:r>
        <w:rPr>
          <w:spacing w:val="-53"/>
        </w:rPr>
        <w:t> </w:t>
      </w:r>
      <w:r>
        <w:rPr/>
        <w:t>la entrada en vigor de la Ley General de Responsabilidades Administrativas, serán concluidos conforme a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 vigentes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A la fecha de entrada en vigor de la Ley General de Responsabilidades Administrativas, todas las</w:t>
      </w:r>
      <w:r>
        <w:rPr>
          <w:spacing w:val="1"/>
        </w:rPr>
        <w:t> </w:t>
      </w:r>
      <w:r>
        <w:rPr/>
        <w:t>menciones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Federal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Responsabilidades</w:t>
      </w:r>
      <w:r>
        <w:rPr>
          <w:spacing w:val="19"/>
        </w:rPr>
        <w:t> </w:t>
      </w:r>
      <w:r>
        <w:rPr/>
        <w:t>Administrativas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Servidores</w:t>
      </w:r>
      <w:r>
        <w:rPr>
          <w:spacing w:val="18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previstas</w:t>
      </w:r>
      <w:r>
        <w:rPr>
          <w:spacing w:val="-53"/>
        </w:rPr>
        <w:t> </w:t>
      </w:r>
      <w:r>
        <w:rPr/>
        <w:t>en las leyes federales y locales así como en cualquier disposición jurídica, se entenderán referidas 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Una vez en vigor la Ley General de Responsabilidades Administrativas y hasta en tanto el Comité</w:t>
      </w:r>
      <w:r>
        <w:rPr>
          <w:spacing w:val="1"/>
        </w:rPr>
        <w:t> </w:t>
      </w:r>
      <w:r>
        <w:rPr/>
        <w:t>Coordinador del Sistema Nacional Anticorrupción determina los formatos para la presentación de las</w:t>
      </w:r>
      <w:r>
        <w:rPr>
          <w:spacing w:val="1"/>
        </w:rPr>
        <w:t> </w:t>
      </w:r>
      <w:r>
        <w:rPr/>
        <w:t>declaraciones patrimonial y de intereses, los servidores públicos de todos los órdenes de gobierno</w:t>
      </w:r>
      <w:r>
        <w:rPr>
          <w:spacing w:val="1"/>
        </w:rPr>
        <w:t> </w:t>
      </w:r>
      <w:r>
        <w:rPr/>
        <w:t>presentarán sus declaraciones en los formatos que a la entrada en vigor de la referida Ley General, se</w:t>
      </w:r>
      <w:r>
        <w:rPr>
          <w:spacing w:val="1"/>
        </w:rPr>
        <w:t> </w:t>
      </w:r>
      <w:r>
        <w:rPr/>
        <w:t>utilicen en</w:t>
      </w:r>
      <w:r>
        <w:rPr>
          <w:spacing w:val="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Con la entrada en vigor de la Ley General de Responsabilidades Administrativas quedarán abrogadas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Anticorrupción en Contrataciones Públicas,</w:t>
      </w:r>
      <w:r>
        <w:rPr>
          <w:spacing w:val="55"/>
        </w:rPr>
        <w:t> </w:t>
      </w:r>
      <w:r>
        <w:rPr/>
        <w:t>y se derogarán los Títulos Primero, Tercero y Cuarto de la</w:t>
      </w:r>
      <w:r>
        <w:rPr>
          <w:spacing w:val="1"/>
        </w:rPr>
        <w:t> </w:t>
      </w:r>
      <w:r>
        <w:rPr/>
        <w:t>Ley</w:t>
      </w:r>
      <w:r>
        <w:rPr>
          <w:spacing w:val="26"/>
        </w:rPr>
        <w:t> </w:t>
      </w:r>
      <w:r>
        <w:rPr/>
        <w:t>Federal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Responsabilidades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Servidores</w:t>
      </w:r>
      <w:r>
        <w:rPr>
          <w:spacing w:val="30"/>
        </w:rPr>
        <w:t> </w:t>
      </w:r>
      <w:r>
        <w:rPr/>
        <w:t>Públicos,</w:t>
      </w:r>
      <w:r>
        <w:rPr>
          <w:spacing w:val="27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28"/>
        </w:rPr>
        <w:t> </w:t>
      </w:r>
      <w:r>
        <w:rPr/>
        <w:t>todas</w:t>
      </w:r>
      <w:r>
        <w:rPr>
          <w:spacing w:val="29"/>
        </w:rPr>
        <w:t> </w:t>
      </w:r>
      <w:r>
        <w:rPr/>
        <w:t>aquellas</w:t>
      </w:r>
      <w:r>
        <w:rPr>
          <w:spacing w:val="31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Responsabilidades Administrativas.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bookmarkStart w:name="Cuarto" w:id="239"/>
      <w:bookmarkEnd w:id="239"/>
      <w:r>
        <w:rPr/>
      </w:r>
      <w:r>
        <w:rPr>
          <w:rFonts w:ascii="Arial" w:hAnsi="Arial"/>
          <w:b/>
        </w:rPr>
        <w:t>Cuarto. </w:t>
      </w:r>
      <w:r>
        <w:rPr/>
        <w:t>La Ley General del Sistema Nacional Anticorrupción, entrará en vigor al día siguiente de la</w:t>
      </w:r>
      <w:r>
        <w:rPr>
          <w:spacing w:val="1"/>
        </w:rPr>
        <w:t> </w:t>
      </w:r>
      <w:r>
        <w:rPr/>
        <w:t>publicación del presente Decreto, sin perjuicio de lo previsto en el Tercero Transitorio anterior y en los</w:t>
      </w:r>
      <w:r>
        <w:rPr>
          <w:spacing w:val="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Dentro de los noventa días siguientes a la entrada en vigor del presente Decreto, la Cámara de</w:t>
      </w:r>
      <w:r>
        <w:rPr>
          <w:spacing w:val="1"/>
        </w:rPr>
        <w:t> </w:t>
      </w:r>
      <w:r>
        <w:rPr/>
        <w:t>Senadores, deberá</w:t>
      </w:r>
      <w:r>
        <w:rPr>
          <w:spacing w:val="-1"/>
        </w:rPr>
        <w:t> </w:t>
      </w:r>
      <w:r>
        <w:rPr/>
        <w:t>designar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integrantes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La Comisión de Selección nombrará a los integrantes del Comité de Participación Ciudadana,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3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integrante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durará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encargo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año,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quién</w:t>
      </w:r>
      <w:r>
        <w:rPr>
          <w:spacing w:val="13"/>
          <w:sz w:val="20"/>
        </w:rPr>
        <w:t> </w:t>
      </w:r>
      <w:r>
        <w:rPr>
          <w:sz w:val="20"/>
        </w:rPr>
        <w:t>corresponderá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representación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 Participación</w:t>
      </w:r>
      <w:r>
        <w:rPr>
          <w:spacing w:val="1"/>
          <w:sz w:val="20"/>
        </w:rPr>
        <w:t> </w:t>
      </w:r>
      <w:r>
        <w:rPr>
          <w:sz w:val="20"/>
        </w:rPr>
        <w:t>Ciudadana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 Coordinador.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2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cuatro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/>
        <w:t>Los integrantes del Comité de Participación Ciudadana a que se refieren los incisos anteriores se</w:t>
      </w:r>
      <w:r>
        <w:rPr>
          <w:spacing w:val="1"/>
        </w:rPr>
        <w:t> </w:t>
      </w:r>
      <w:r>
        <w:rPr/>
        <w:t>rotarán la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Coordinador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orden.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 sesión de instalación del Comité Coordinador del Sistema Nacional Anticorrupción, se llevará a</w:t>
      </w:r>
      <w:r>
        <w:rPr>
          <w:spacing w:val="1"/>
        </w:rPr>
        <w:t> </w:t>
      </w:r>
      <w:r>
        <w:rPr/>
        <w:t>cabo dentro del plazo de sesenta días naturales posteriores a que se haya integrado en su totalidad 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 anteriores.</w:t>
      </w:r>
    </w:p>
    <w:p>
      <w:pPr>
        <w:pStyle w:val="BodyText"/>
        <w:spacing w:before="2"/>
      </w:pPr>
    </w:p>
    <w:p>
      <w:pPr>
        <w:pStyle w:val="BodyText"/>
        <w:ind w:left="118" w:right="153" w:firstLine="288"/>
        <w:jc w:val="both"/>
      </w:pPr>
      <w:r>
        <w:rPr/>
        <w:t>La Secretaría Ejecutiva deberá iniciar sus operaciones, a más tardar a los sesenta días siguientes a la</w:t>
      </w:r>
      <w:r>
        <w:rPr>
          <w:spacing w:val="-53"/>
        </w:rPr>
        <w:t> </w:t>
      </w:r>
      <w:r>
        <w:rPr/>
        <w:t>sesión de instalación del Comité Coordinador del Sistema Nacional Anticorrupción. Para tal efecto, el</w:t>
      </w:r>
      <w:r>
        <w:rPr>
          <w:spacing w:val="1"/>
        </w:rPr>
        <w:t> </w:t>
      </w:r>
      <w:r>
        <w:rPr/>
        <w:t>Ejecutivo Federal proveerá los recursos humanos, financieros y materiales correspondientes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Quinto" w:id="240"/>
      <w:bookmarkEnd w:id="240"/>
      <w:r>
        <w:rPr/>
      </w:r>
      <w:r>
        <w:rPr>
          <w:rFonts w:ascii="Arial" w:hAnsi="Arial"/>
          <w:b/>
        </w:rPr>
        <w:t>Quinto. </w:t>
      </w:r>
      <w:r>
        <w:rPr/>
        <w:t>La Ley Orgánica del Tribunal Federal de Justicia Administrativa,</w:t>
      </w:r>
      <w:r>
        <w:rPr>
          <w:spacing w:val="1"/>
        </w:rPr>
        <w:t> </w:t>
      </w:r>
      <w:r>
        <w:rPr/>
        <w:t>entrará en vigor al día</w:t>
      </w:r>
      <w:r>
        <w:rPr>
          <w:spacing w:val="1"/>
        </w:rPr>
        <w:t> </w:t>
      </w:r>
      <w:r>
        <w:rPr/>
        <w:t>siguiente de la publicación del presente Decreto, sin perjuicio de lo previsto en el Tercero Transitorio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párrafos siguientes.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A partir de la entrada en vigor de la Ley a que se refiere el presente transitorio, se abroga la Ley</w:t>
      </w:r>
      <w:r>
        <w:rPr>
          <w:spacing w:val="1"/>
        </w:rPr>
        <w:t> </w:t>
      </w:r>
      <w:r>
        <w:rPr/>
        <w:t>Orgánica del Tribunal Federal de Justicia Fiscal y Administrativa, publicada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seis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dos mil</w:t>
      </w:r>
      <w:r>
        <w:rPr>
          <w:spacing w:val="-3"/>
        </w:rPr>
        <w:t> </w:t>
      </w:r>
      <w:r>
        <w:rPr/>
        <w:t>siete.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El Reglamento Interior del Tribunal que se encuentre vigente a la entrada en vigor de la Ley, seguirá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nuevo</w:t>
      </w:r>
      <w:r>
        <w:rPr>
          <w:spacing w:val="1"/>
        </w:rPr>
        <w:t> </w:t>
      </w:r>
      <w:r>
        <w:rPr/>
        <w:t>Reglamento Interior de conformidad con lo previsto en este ordenamiento, lo cual deberá hacer en un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2"/>
      </w:pPr>
    </w:p>
    <w:p>
      <w:pPr>
        <w:pStyle w:val="BodyText"/>
        <w:ind w:left="118" w:right="152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venían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desaparecen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transforman conforme a lo dispuesto por esta Ley, continuarán desempeñando los mismos cargos hasta</w:t>
      </w:r>
      <w:r>
        <w:rPr>
          <w:spacing w:val="1"/>
        </w:rPr>
        <w:t> </w:t>
      </w:r>
      <w:r>
        <w:rPr/>
        <w:t>que la Junta de Gobierno y Administración acuerde la creación de los nuevos órganos administrativos y</w:t>
      </w:r>
      <w:r>
        <w:rPr>
          <w:spacing w:val="1"/>
        </w:rPr>
        <w:t> </w:t>
      </w:r>
      <w:r>
        <w:rPr/>
        <w:t>decida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las designaciones mediante</w:t>
      </w:r>
      <w:r>
        <w:rPr>
          <w:spacing w:val="-2"/>
        </w:rPr>
        <w:t> </w:t>
      </w:r>
      <w:r>
        <w:rPr/>
        <w:t>acuerdos específicos.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Los Magistrados del Tribunal Federal de Justicia Fiscal y Administrativa que a la entrada en vigor de la</w:t>
      </w:r>
      <w:r>
        <w:rPr>
          <w:spacing w:val="-5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se</w:t>
      </w:r>
      <w:r>
        <w:rPr>
          <w:spacing w:val="1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ejercicio</w:t>
      </w:r>
      <w:r>
        <w:rPr>
          <w:spacing w:val="55"/>
        </w:rPr>
        <w:t> </w:t>
      </w:r>
      <w:r>
        <w:rPr/>
        <w:t>de sus cargos, continuarán en ellos hasta concluir el periodo</w:t>
      </w:r>
      <w:r>
        <w:rPr>
          <w:spacing w:val="1"/>
        </w:rPr>
        <w:t> </w:t>
      </w:r>
      <w:r>
        <w:rPr/>
        <w:t>para el cual fueron designados, de acuerdo con la Ley que se abroga. Al término de dicho periodo</w:t>
      </w:r>
      <w:r>
        <w:rPr>
          <w:spacing w:val="1"/>
        </w:rPr>
        <w:t> </w:t>
      </w:r>
      <w:r>
        <w:rPr/>
        <w:t>entregarán la Magistratura, sin perjuicio de que el Tribunal pueda proponerlos, previa evaluación de su</w:t>
      </w:r>
      <w:r>
        <w:rPr>
          <w:spacing w:val="1"/>
        </w:rPr>
        <w:t> </w:t>
      </w:r>
      <w:r>
        <w:rPr/>
        <w:t>desempeño, de ser</w:t>
      </w:r>
      <w:r>
        <w:rPr>
          <w:spacing w:val="1"/>
        </w:rPr>
        <w:t> </w:t>
      </w:r>
      <w:r>
        <w:rPr/>
        <w:t>elegibles, para</w:t>
      </w:r>
      <w:r>
        <w:rPr>
          <w:spacing w:val="1"/>
        </w:rPr>
        <w:t> </w:t>
      </w:r>
      <w:r>
        <w:rPr/>
        <w:t>ser nombrados como Magistrados en</w:t>
      </w:r>
      <w:r>
        <w:rPr>
          <w:spacing w:val="1"/>
        </w:rPr>
        <w:t> </w:t>
      </w:r>
      <w:r>
        <w:rPr/>
        <w:t>términos de</w:t>
      </w:r>
      <w:r>
        <w:rPr>
          <w:spacing w:val="55"/>
        </w:rPr>
        <w:t> </w:t>
      </w:r>
      <w:r>
        <w:rPr/>
        <w:t>lo dispuesto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Los juicios iniciados con anterioridad a la entrada en vigor de la Ley Orgánica del Tribunal Federal de</w:t>
      </w:r>
      <w:r>
        <w:rPr>
          <w:spacing w:val="1"/>
        </w:rPr>
        <w:t> </w:t>
      </w:r>
      <w:r>
        <w:rPr/>
        <w:t>Justicia Administrativa y aquellos que se verifiquen antes de la entrada en vigor de la Ley General de</w:t>
      </w:r>
      <w:r>
        <w:rPr>
          <w:spacing w:val="1"/>
        </w:rPr>
        <w:t> </w:t>
      </w:r>
      <w:r>
        <w:rPr/>
        <w:t>Responsabilidades Administrativas, continuarán tramitándose hasta su resolución final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vigentes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Sección,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 en materia de Responsabilidades Administrativas, el Titular del Ejecutivo Federal deberá</w:t>
      </w:r>
      <w:r>
        <w:rPr>
          <w:spacing w:val="1"/>
        </w:rPr>
        <w:t> </w:t>
      </w:r>
      <w:r>
        <w:rPr/>
        <w:t>enviar sus propuestas al Senado, a más tardar en el periodo ordinario de Sesiones del Congreso de la</w:t>
      </w:r>
      <w:r>
        <w:rPr>
          <w:spacing w:val="1"/>
        </w:rPr>
        <w:t> </w:t>
      </w:r>
      <w:r>
        <w:rPr/>
        <w:t>Unión</w:t>
      </w:r>
      <w:r>
        <w:rPr>
          <w:spacing w:val="-3"/>
        </w:rPr>
        <w:t> </w:t>
      </w:r>
      <w:r>
        <w:rPr/>
        <w:t>inmediato anterior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entrada en 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 de Responsabilidades Administrativas.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Los Magistrados a que se refiere el párrafo anterior, mantendrán su adscripción a la Sección Tercera y</w:t>
      </w:r>
      <w:r>
        <w:rPr>
          <w:spacing w:val="-53"/>
        </w:rPr>
        <w:t> </w:t>
      </w:r>
      <w:r>
        <w:rPr/>
        <w:t>a las</w:t>
      </w:r>
      <w:r>
        <w:rPr>
          <w:spacing w:val="1"/>
        </w:rPr>
        <w:t> </w:t>
      </w:r>
      <w:r>
        <w:rPr/>
        <w:t>Salas Especializadas en materia de Responsabilidades Administrativas, al menos</w:t>
      </w:r>
      <w:r>
        <w:rPr>
          <w:spacing w:val="1"/>
        </w:rPr>
        <w:t> </w:t>
      </w:r>
      <w:r>
        <w:rPr/>
        <w:t>durante los</w:t>
      </w:r>
      <w:r>
        <w:rPr>
          <w:spacing w:val="1"/>
        </w:rPr>
        <w:t> </w:t>
      </w:r>
      <w:r>
        <w:rPr/>
        <w:t>primeros cinco años del ejercicio de su encargo. Lo anterior, sin perjuicio de que los Magistrados podrán</w:t>
      </w:r>
      <w:r>
        <w:rPr>
          <w:spacing w:val="1"/>
        </w:rPr>
        <w:t> </w:t>
      </w:r>
      <w:r>
        <w:rPr/>
        <w:t>permanecer en dichas adscripciones durante todo su encargo, de conformidad con lo previsto en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3" w:firstLine="288"/>
        <w:jc w:val="both"/>
      </w:pPr>
      <w:r>
        <w:rPr/>
        <w:t>A partir de la entrada en vigor de la Ley General de Responsabilidades Administrativas, el Tribunal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 y hasta en tanto, al menos, el Pleno ejercita la facultad a que se refiere a la fracción XI del</w:t>
      </w:r>
      <w:r>
        <w:rPr>
          <w:spacing w:val="1"/>
        </w:rPr>
        <w:t> </w:t>
      </w:r>
      <w:r>
        <w:rPr/>
        <w:t>artículo 16 de la Ley Orgánica del Tribunal Federal de Justicia Administrativa que se expide por virtud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Para efectos del artículo 52 de la Ley Orgánica del Tribunal Federal de Justicia Administrativa, el</w:t>
      </w:r>
      <w:r>
        <w:rPr>
          <w:spacing w:val="1"/>
        </w:rPr>
        <w:t> </w:t>
      </w:r>
      <w:r>
        <w:rPr/>
        <w:t>Presidente del Tribunal Federal de Justicia Fiscal y Administrativa, no podrá ser nombrado Presidente del</w:t>
      </w:r>
      <w:r>
        <w:rPr>
          <w:spacing w:val="-5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concluye.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Todas las referencias que en las leyes se haga al Tribunal Federal de Justicia Fiscal y Administrativa,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 al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5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6 de julio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Juan 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Celis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1497" w:right="1535" w:firstLine="0"/>
        <w:jc w:val="center"/>
        <w:rPr>
          <w:rFonts w:ascii="Tahoma" w:hAnsi="Tahoma"/>
          <w:b/>
          <w:sz w:val="22"/>
        </w:rPr>
      </w:pPr>
      <w:bookmarkStart w:name="TRANSITORIOS_DE_DECRETOS_DE_REFORMA" w:id="241"/>
      <w:bookmarkEnd w:id="241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15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que se reforman y adicionan diversas disposiciones de la Ley Federal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Remuneraciones de los Servidores Públicos, reglamentaria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75 y 127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la Constitución Política de los Estados Unidos Mexicanos, del Código Penal Federal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Administrativas.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Artículo Tercero.- </w:t>
      </w:r>
      <w:r>
        <w:rPr/>
        <w:t>Se reforma la fracción VI del artículo 7 y se adicionan un párrafo segundo al</w:t>
      </w:r>
      <w:r>
        <w:rPr>
          <w:spacing w:val="1"/>
        </w:rPr>
        <w:t> </w:t>
      </w:r>
      <w:r>
        <w:rPr/>
        <w:t>artículo 52, un párrafo segundo al artículo 54, y un artículo 80 Bis a la Ley General de Responsabilidades</w:t>
      </w:r>
      <w:r>
        <w:rPr>
          <w:spacing w:val="1"/>
        </w:rPr>
        <w:t> </w:t>
      </w:r>
      <w:r>
        <w:rPr/>
        <w:t>Administrativas,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956" w:space="2822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5 de marzo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118" w:right="15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9 de abril de 2019.-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expide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4"/>
        </w:rPr>
        <w:t> </w:t>
      </w:r>
      <w:r>
        <w:rPr/>
        <w:t>Federal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Austeridad</w:t>
      </w:r>
      <w:r>
        <w:rPr>
          <w:spacing w:val="10"/>
        </w:rPr>
        <w:t> </w:t>
      </w:r>
      <w:r>
        <w:rPr/>
        <w:t>Republicana;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Federal</w:t>
      </w:r>
      <w:r>
        <w:rPr>
          <w:spacing w:val="2"/>
        </w:rPr>
        <w:t> </w:t>
      </w:r>
      <w:r>
        <w:rPr/>
        <w:t>de Presupuesto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 Hacendaria.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498" w:right="153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adicionan los artículos 7, con las fracciones X, XI y XII, recorriéndose la actual</w:t>
      </w:r>
      <w:r>
        <w:rPr>
          <w:spacing w:val="-53"/>
        </w:rPr>
        <w:t> </w:t>
      </w:r>
      <w:r>
        <w:rPr/>
        <w:t>X, para quedar como XIII, y un segundo párrafo; 49, con una fracción X; 53, con un segundo párrafo; 59,</w:t>
      </w:r>
      <w:r>
        <w:rPr>
          <w:spacing w:val="1"/>
        </w:rPr>
        <w:t> </w:t>
      </w:r>
      <w:r>
        <w:rPr/>
        <w:t>con un segundo párrafo; 60 Bis; 63 Bis y 64 Bis de la Ley General de Responsabilidades Administrativas,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2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100" w:space="2678"/>
            <w:col w:w="5902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>
          <w:rFonts w:ascii="Arial" w:hAnsi="Arial"/>
          <w:b/>
        </w:rPr>
        <w:t>Segundo. </w:t>
      </w:r>
      <w:r>
        <w:rPr/>
        <w:t>Los entes públicos en un plazo máximo de ciento ochenta días hábiles siguientes a la</w:t>
      </w:r>
      <w:r>
        <w:rPr>
          <w:spacing w:val="1"/>
        </w:rPr>
        <w:t> </w:t>
      </w:r>
      <w:r>
        <w:rPr/>
        <w:t>entrada en vigor del presente Decreto, ajustarán sus marcos normativos conforme a lo establecido en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Austeridad</w:t>
      </w:r>
      <w:r>
        <w:rPr>
          <w:spacing w:val="1"/>
        </w:rPr>
        <w:t> </w:t>
      </w:r>
      <w:r>
        <w:rPr/>
        <w:t>Republicana.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3" w:firstLine="288"/>
        <w:jc w:val="both"/>
      </w:pPr>
      <w:r>
        <w:rPr>
          <w:rFonts w:ascii="Arial" w:hAnsi="Arial"/>
          <w:b/>
        </w:rPr>
        <w:t>Tercero. </w:t>
      </w:r>
      <w:r>
        <w:rPr/>
        <w:t>Los</w:t>
      </w:r>
      <w:r>
        <w:rPr>
          <w:spacing w:val="1"/>
        </w:rPr>
        <w:t> </w:t>
      </w:r>
      <w:r>
        <w:rPr/>
        <w:t>entes públicos</w:t>
      </w:r>
      <w:r>
        <w:rPr>
          <w:spacing w:val="1"/>
        </w:rPr>
        <w:t> </w:t>
      </w:r>
      <w:r>
        <w:rPr/>
        <w:t>en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 de ciento ochenta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55"/>
        </w:rPr>
        <w:t> </w:t>
      </w:r>
      <w:r>
        <w:rPr/>
        <w:t>siguientes a la</w:t>
      </w:r>
      <w:r>
        <w:rPr>
          <w:spacing w:val="1"/>
        </w:rPr>
        <w:t> </w:t>
      </w:r>
      <w:r>
        <w:rPr/>
        <w:t>entrada en vigor del presente Decreto, con el fin de dar cumplimiento a lo previsto por el artículo 9 de la</w:t>
      </w:r>
      <w:r>
        <w:rPr>
          <w:spacing w:val="1"/>
        </w:rPr>
        <w:t> </w:t>
      </w:r>
      <w:r>
        <w:rPr/>
        <w:t>Ley Federal de Austeridad Republicana, realizarán los ajustes necesarios para implementar las compras</w:t>
      </w:r>
      <w:r>
        <w:rPr>
          <w:spacing w:val="1"/>
        </w:rPr>
        <w:t> </w:t>
      </w:r>
      <w:r>
        <w:rPr/>
        <w:t>consolidadas en la adquisición de bienes y servicios, así como la contratación de obra pública y 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generalizado</w:t>
      </w:r>
      <w:r>
        <w:rPr>
          <w:spacing w:val="-1"/>
        </w:rPr>
        <w:t> </w:t>
      </w:r>
      <w:r>
        <w:rPr/>
        <w:t>de los entes.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 Pública Federal, éstas, en un plazo máximo de ciento ochenta días hábiles siguientes a la</w:t>
      </w:r>
      <w:r>
        <w:rPr>
          <w:spacing w:val="1"/>
        </w:rPr>
        <w:t> </w:t>
      </w:r>
      <w:r>
        <w:rPr/>
        <w:t>entrada en vigor del presente Decreto, darán cumplimiento a lo dispuesto por el artículo 15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</w:t>
      </w:r>
      <w:r>
        <w:rPr>
          <w:spacing w:val="-1"/>
        </w:rPr>
        <w:t> </w:t>
      </w:r>
      <w:r>
        <w:rPr/>
        <w:t>Republicana.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rFonts w:ascii="Arial" w:hAnsi="Arial"/>
          <w:b/>
        </w:rPr>
        <w:t>Quinto. </w:t>
      </w:r>
      <w:r>
        <w:rPr/>
        <w:t>Los lineamientos a que se refiere la Ley Federal de Austeridad Republicana se expedirán en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</w:t>
      </w:r>
      <w:r>
        <w:rPr>
          <w:spacing w:val="-3"/>
        </w:rPr>
        <w:t> </w:t>
      </w:r>
      <w:r>
        <w:rPr/>
        <w:t>en vigor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Dichos lineamientos, entre otras cosas, establecerán las disposiciones relativas a la contratación de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asesores en</w:t>
      </w:r>
      <w:r>
        <w:rPr>
          <w:spacing w:val="-2"/>
        </w:rPr>
        <w:t> </w:t>
      </w:r>
      <w:r>
        <w:rPr/>
        <w:t>las dependencias</w:t>
      </w:r>
      <w:r>
        <w:rPr>
          <w:spacing w:val="-1"/>
        </w:rPr>
        <w:t> </w:t>
      </w:r>
      <w:r>
        <w:rPr/>
        <w:t>de la Administración</w:t>
      </w:r>
      <w:r>
        <w:rPr>
          <w:spacing w:val="-2"/>
        </w:rPr>
        <w:t> </w:t>
      </w:r>
      <w:r>
        <w:rPr/>
        <w:t>Pública 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 eliminación de las plazas de Dirección General Adjunta creadas a partir del ejercicio fiscal 2001, y</w:t>
      </w:r>
      <w:r>
        <w:rPr>
          <w:spacing w:val="1"/>
        </w:rPr>
        <w:t> </w:t>
      </w:r>
      <w:r>
        <w:rPr/>
        <w:t>que no cumplan con lo dispuesto en la fracción III del artículo 12 de la Ley Federal de Austeridad</w:t>
      </w:r>
      <w:r>
        <w:rPr>
          <w:spacing w:val="1"/>
        </w:rPr>
        <w:t> </w:t>
      </w:r>
      <w:r>
        <w:rPr/>
        <w:t>Republicana estará</w:t>
      </w:r>
      <w:r>
        <w:rPr>
          <w:spacing w:val="-1"/>
        </w:rPr>
        <w:t> </w:t>
      </w:r>
      <w:r>
        <w:rPr/>
        <w:t>sujeta 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prohíbe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cancela</w:t>
      </w:r>
      <w:r>
        <w:rPr>
          <w:spacing w:val="12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otro</w:t>
      </w:r>
      <w:r>
        <w:rPr>
          <w:spacing w:val="10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pensión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hubiere</w:t>
      </w:r>
      <w:r>
        <w:rPr>
          <w:spacing w:val="12"/>
        </w:rPr>
        <w:t> </w:t>
      </w:r>
      <w:r>
        <w:rPr/>
        <w:t>creado</w:t>
      </w:r>
      <w:r>
        <w:rPr>
          <w:spacing w:val="11"/>
        </w:rPr>
        <w:t> </w:t>
      </w:r>
      <w:r>
        <w:rPr/>
        <w:t>exprofeso</w:t>
      </w:r>
      <w:r>
        <w:rPr>
          <w:spacing w:val="10"/>
        </w:rPr>
        <w:t> </w:t>
      </w:r>
      <w:r>
        <w:rPr/>
        <w:t>para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extitulares del Ejecutivo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Asimismo, queda prohibida la asignación a extitulares del Ejecutivo Federal, de cualquier tipo de</w:t>
      </w:r>
      <w:r>
        <w:rPr>
          <w:spacing w:val="1"/>
        </w:rPr>
        <w:t> </w:t>
      </w:r>
      <w:r>
        <w:rPr/>
        <w:t>servidores públicos, personal civil o de las fuerzas armadas, cuyos costos sean cubiertos con</w:t>
      </w:r>
      <w:r>
        <w:rPr>
          <w:spacing w:val="55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 Estado, así como de los bienes muebles o inmuebles que estén a su disposición y formen parte del</w:t>
      </w:r>
      <w:r>
        <w:rPr>
          <w:spacing w:val="1"/>
        </w:rPr>
        <w:t> </w:t>
      </w:r>
      <w:r>
        <w:rPr/>
        <w:t>patrimonio federal. Por lo que a partir de que esta Ley entre en vigencia, dichos recursos humanos y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reintegrarán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correspondientes.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>
          <w:rFonts w:ascii="Arial" w:hAnsi="Arial"/>
          <w:b/>
        </w:rPr>
        <w:t>Séptimo. </w:t>
      </w:r>
      <w:r>
        <w:rPr/>
        <w:t>Dentro de los noventa días naturales posteriores a la entrada en vigor del presente Decreto,</w:t>
      </w:r>
      <w:r>
        <w:rPr>
          <w:spacing w:val="-53"/>
        </w:rPr>
        <w:t> </w:t>
      </w:r>
      <w:r>
        <w:rPr/>
        <w:t>las secretarías de la Función Pública y de Hacienda y Crédito Público emitirán los Lineamientos para la</w:t>
      </w:r>
      <w:r>
        <w:rPr>
          <w:spacing w:val="1"/>
        </w:rPr>
        <w:t> </w:t>
      </w:r>
      <w:r>
        <w:rPr/>
        <w:t>operación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4" w:firstLine="288"/>
        <w:jc w:val="both"/>
      </w:pPr>
      <w:r>
        <w:rPr/>
        <w:t>La</w:t>
      </w:r>
      <w:r>
        <w:rPr>
          <w:spacing w:val="6"/>
        </w:rPr>
        <w:t> </w:t>
      </w:r>
      <w:r>
        <w:rPr/>
        <w:t>presidencia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dicho</w:t>
      </w:r>
      <w:r>
        <w:rPr>
          <w:spacing w:val="7"/>
        </w:rPr>
        <w:t> </w:t>
      </w:r>
      <w:r>
        <w:rPr/>
        <w:t>Comité</w:t>
      </w:r>
      <w:r>
        <w:rPr>
          <w:spacing w:val="6"/>
        </w:rPr>
        <w:t> </w:t>
      </w:r>
      <w:r>
        <w:rPr/>
        <w:t>estará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cargo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secretarías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Hacienda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8"/>
        </w:rPr>
        <w:t> </w:t>
      </w:r>
      <w:r>
        <w:rPr/>
        <w:t>Función</w:t>
      </w:r>
      <w:r>
        <w:rPr>
          <w:spacing w:val="20"/>
        </w:rPr>
        <w:t> </w:t>
      </w:r>
      <w:r>
        <w:rPr/>
        <w:t>Pública,</w:t>
      </w:r>
      <w:r>
        <w:rPr>
          <w:spacing w:val="18"/>
        </w:rPr>
        <w:t> </w:t>
      </w:r>
      <w:r>
        <w:rPr/>
        <w:t>quienes</w:t>
      </w:r>
      <w:r>
        <w:rPr>
          <w:spacing w:val="20"/>
        </w:rPr>
        <w:t> </w:t>
      </w:r>
      <w:r>
        <w:rPr/>
        <w:t>desempeñarán</w:t>
      </w:r>
      <w:r>
        <w:rPr>
          <w:spacing w:val="18"/>
        </w:rPr>
        <w:t> </w:t>
      </w:r>
      <w:r>
        <w:rPr/>
        <w:t>esta</w:t>
      </w:r>
      <w:r>
        <w:rPr>
          <w:spacing w:val="19"/>
        </w:rPr>
        <w:t> </w:t>
      </w:r>
      <w:r>
        <w:rPr/>
        <w:t>función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forma</w:t>
      </w:r>
      <w:r>
        <w:rPr>
          <w:spacing w:val="18"/>
        </w:rPr>
        <w:t> </w:t>
      </w:r>
      <w:r>
        <w:rPr/>
        <w:t>alterna</w:t>
      </w:r>
      <w:r>
        <w:rPr>
          <w:spacing w:val="18"/>
        </w:rPr>
        <w:t> </w:t>
      </w:r>
      <w:r>
        <w:rPr/>
        <w:t>por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periodos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señalen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Octavo. </w:t>
      </w:r>
      <w:r>
        <w:rPr/>
        <w:t>En un plazo de hasta ciento ochenta días hábiles posteriores a la entrada en vigor del</w:t>
      </w:r>
      <w:r>
        <w:rPr>
          <w:spacing w:val="1"/>
        </w:rPr>
        <w:t> </w:t>
      </w:r>
      <w:r>
        <w:rPr/>
        <w:t>presente Decreto, las Secretarías de la Función Pública y de Hacienda y Crédito Público analizarán la</w:t>
      </w:r>
      <w:r>
        <w:rPr>
          <w:spacing w:val="1"/>
        </w:rPr>
        <w:t> </w:t>
      </w:r>
      <w:r>
        <w:rPr/>
        <w:t>normatividad, las estructuras, patrimonio, objetivos, eficiencia y eficacia de los fideicomisos públicos,</w:t>
      </w:r>
      <w:r>
        <w:rPr>
          <w:spacing w:val="1"/>
        </w:rPr>
        <w:t> </w:t>
      </w:r>
      <w:r>
        <w:rPr/>
        <w:t>fondos, mandatos públicos o contratos análogos que reciban recursos públicos federales. El análisis será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remitido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correspondiente a cada fideicomiso deberá ser tomado en cuenta por el Poder Ejecutivo Federal para la</w:t>
      </w:r>
      <w:r>
        <w:rPr>
          <w:spacing w:val="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 de</w:t>
      </w:r>
      <w:r>
        <w:rPr>
          <w:spacing w:val="-1"/>
        </w:rPr>
        <w:t> </w:t>
      </w:r>
      <w:r>
        <w:rPr/>
        <w:t>Presupuesto de Egresos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Noveno. </w:t>
      </w:r>
      <w:r>
        <w:rPr/>
        <w:t>La Secretaría podrá convenir con las principales instituciones educativas especializadas en</w:t>
      </w:r>
      <w:r>
        <w:rPr>
          <w:spacing w:val="1"/>
        </w:rPr>
        <w:t> </w:t>
      </w:r>
      <w:r>
        <w:rPr/>
        <w:t>administración pública del país, convenios de colaboración para la capacitación y profesionalización del</w:t>
      </w:r>
      <w:r>
        <w:rPr>
          <w:spacing w:val="1"/>
        </w:rPr>
        <w:t> </w:t>
      </w:r>
      <w:r>
        <w:rPr/>
        <w:t>personal de los entes públicos de la Administración Pública Federal, en materia de construcción de</w:t>
      </w:r>
      <w:r>
        <w:rPr>
          <w:spacing w:val="1"/>
        </w:rPr>
        <w:t> </w:t>
      </w:r>
      <w:r>
        <w:rPr/>
        <w:t>indicadores y mejora continua de procesos que permitan identificar áreas de oportunidad para lograr un</w:t>
      </w:r>
      <w:r>
        <w:rPr>
          <w:spacing w:val="1"/>
        </w:rPr>
        <w:t> </w:t>
      </w:r>
      <w:r>
        <w:rPr/>
        <w:t>gasto</w:t>
      </w:r>
      <w:r>
        <w:rPr>
          <w:spacing w:val="-2"/>
        </w:rPr>
        <w:t> </w:t>
      </w:r>
      <w:r>
        <w:rPr/>
        <w:t>austero,</w:t>
      </w:r>
      <w:r>
        <w:rPr>
          <w:spacing w:val="-1"/>
        </w:rPr>
        <w:t> </w:t>
      </w:r>
      <w:r>
        <w:rPr/>
        <w:t>responsable,</w:t>
      </w:r>
      <w:r>
        <w:rPr>
          <w:spacing w:val="-1"/>
        </w:rPr>
        <w:t> </w:t>
      </w:r>
      <w:r>
        <w:rPr/>
        <w:t>eficiente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eficaz.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66" w:firstLine="28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54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8 de octubre de 2019.-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Angélica Rojas Hernández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Verónica Delgadillo García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Ma. 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14 de noviembre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2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de la Ley General del Sistema de Medios de</w:t>
      </w:r>
      <w:r>
        <w:rPr>
          <w:spacing w:val="1"/>
        </w:rPr>
        <w:t> </w:t>
      </w:r>
      <w:r>
        <w:rPr/>
        <w:t>Impugnación en Materia Electoral, de la Ley General de Partidos Políticos, de la Ley</w:t>
      </w:r>
      <w:r>
        <w:rPr>
          <w:spacing w:val="1"/>
        </w:rPr>
        <w:t> </w:t>
      </w:r>
      <w:r>
        <w:rPr/>
        <w:t>General en Materia de Delitos Electorales, de la Ley Orgánica de la Fiscalía General de la</w:t>
      </w:r>
      <w:r>
        <w:rPr>
          <w:spacing w:val="1"/>
        </w:rPr>
        <w:t> </w:t>
      </w:r>
      <w:r>
        <w:rPr/>
        <w:t>República, de la Ley Orgánica del Poder Judicial de la Federación y de la Ley General de</w:t>
      </w:r>
      <w:r>
        <w:rPr>
          <w:spacing w:val="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57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Responsabilidades</w:t>
      </w:r>
      <w:r>
        <w:rPr>
          <w:spacing w:val="9"/>
        </w:rPr>
        <w:t> </w:t>
      </w:r>
      <w:r>
        <w:rPr/>
        <w:t>Administrativas,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733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 en su caso se generen con motivo de la entrada en vigor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Decreto se sujetarán al marco normativo aplicable a las dependencias y entidades competentes,</w:t>
      </w:r>
      <w:r>
        <w:rPr>
          <w:spacing w:val="-53"/>
        </w:rPr>
        <w:t> </w:t>
      </w:r>
      <w:r>
        <w:rPr/>
        <w:t>así como a la disponibilidad presupuestaria de cada una de ellas para el ejercicio fiscal que corresponda,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se autorizarán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tales efectos.</w:t>
      </w:r>
    </w:p>
    <w:p>
      <w:pPr>
        <w:pStyle w:val="BodyText"/>
      </w:pPr>
    </w:p>
    <w:p>
      <w:pPr>
        <w:spacing w:before="0"/>
        <w:ind w:left="118" w:right="15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18 de marzo de 2020.-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Angélica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Rojas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Karla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Yuritzi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Almazán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Burgos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abril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7"/>
        <w:jc w:val="both"/>
      </w:pPr>
      <w:r>
        <w:rPr/>
        <w:t>DECRETO por el que se expide la Ley de la Fiscalía General de la República, se abroga la</w:t>
      </w:r>
      <w:r>
        <w:rPr>
          <w:spacing w:val="1"/>
        </w:rPr>
        <w:t> </w:t>
      </w:r>
      <w:r>
        <w:rPr/>
        <w:t>Ley Orgánica de la Fiscalía General de la República y se reforman, adicionan y derogan</w:t>
      </w:r>
      <w:r>
        <w:rPr>
          <w:spacing w:val="1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 distintos</w:t>
      </w:r>
      <w:r>
        <w:rPr>
          <w:spacing w:val="-2"/>
        </w:rPr>
        <w:t> </w:t>
      </w:r>
      <w:r>
        <w:rPr/>
        <w:t>ordenamientos legales.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693" w:right="73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6" w:firstLine="288"/>
        <w:jc w:val="both"/>
      </w:pPr>
      <w:r>
        <w:rPr>
          <w:rFonts w:ascii="Arial" w:hAnsi="Arial"/>
          <w:b/>
        </w:rPr>
        <w:t>Artículo Vigésimo Cuarto.- </w:t>
      </w:r>
      <w:r>
        <w:rPr/>
        <w:t>Se reforma la fracción X del artículo 3; el artículo 158, y el párrafo</w:t>
      </w:r>
      <w:r>
        <w:rPr>
          <w:spacing w:val="1"/>
        </w:rPr>
        <w:t> </w:t>
      </w:r>
      <w:r>
        <w:rPr/>
        <w:t>segundo del artículo 219, de la Ley General de Responsabilidades Administrativas,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733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5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 Federación y se expide en cumplimento al artículo Décimo Tercero transitorio del Decreto por el que se</w:t>
      </w:r>
      <w:r>
        <w:rPr>
          <w:spacing w:val="-53"/>
        </w:rPr>
        <w:t> </w:t>
      </w:r>
      <w:r>
        <w:rPr/>
        <w:t>expidió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66" w:firstLine="288"/>
        <w:jc w:val="both"/>
      </w:pPr>
      <w:r>
        <w:rPr/>
        <w:t>Todas las referencias normativas a la Procuraduría General de la República o del Procurador General</w:t>
      </w:r>
      <w:r>
        <w:rPr>
          <w:spacing w:val="1"/>
        </w:rPr>
        <w:t> </w:t>
      </w:r>
      <w:r>
        <w:rPr/>
        <w:t>de la República, se entenderán referidas a la Fiscalía General de la República o a su persona titular,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constitucionales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3" w:firstLine="288"/>
        <w:jc w:val="both"/>
      </w:pPr>
      <w:r>
        <w:rPr>
          <w:rFonts w:ascii="Arial" w:hAnsi="Arial"/>
          <w:b/>
        </w:rPr>
        <w:t>Tercero. </w:t>
      </w:r>
      <w:r>
        <w:rPr/>
        <w:t>Las designaciones, nombramientos y procesos en curso para designación, realizados de</w:t>
      </w:r>
      <w:r>
        <w:rPr>
          <w:spacing w:val="1"/>
        </w:rPr>
        <w:t> </w:t>
      </w:r>
      <w:r>
        <w:rPr/>
        <w:t>conformidad con las disposiciones constitucionales y legales, relativos a la persona titular de la Fiscalía</w:t>
      </w:r>
      <w:r>
        <w:rPr>
          <w:spacing w:val="1"/>
        </w:rPr>
        <w:t> </w:t>
      </w:r>
      <w:r>
        <w:rPr/>
        <w:t>General de la República, las Fiscalías Especializadas, el Órgano Interno de Control y las demás personas</w:t>
      </w:r>
      <w:r>
        <w:rPr>
          <w:spacing w:val="-53"/>
        </w:rPr>
        <w:t> </w:t>
      </w:r>
      <w:r>
        <w:rPr/>
        <w:t>titulares de las unidades administrativas, órganos desconcentrados y órganos que se encuentren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Consejo</w:t>
      </w:r>
      <w:r>
        <w:rPr>
          <w:spacing w:val="-53"/>
        </w:rPr>
        <w:t> </w:t>
      </w:r>
      <w:r>
        <w:rPr/>
        <w:t>Ciudadano de la Fiscalía General de la República, continuarán vigentes por el periodo para el cual fueron</w:t>
      </w:r>
      <w:r>
        <w:rPr>
          <w:spacing w:val="1"/>
        </w:rPr>
        <w:t> </w:t>
      </w:r>
      <w:r>
        <w:rPr/>
        <w:t>designados o hasta la conclusión en el ejercicio de la función o, en su caso, hasta la terminación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pendiente.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3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 la Fiscalía General de la República contará con un término de noventa</w:t>
      </w:r>
      <w:r>
        <w:rPr>
          <w:spacing w:val="1"/>
        </w:rPr>
        <w:t> </w:t>
      </w:r>
      <w:r>
        <w:rPr/>
        <w:t>días naturales siguientes a la entrada en vigor del presente Decreto, para expedir el Estatuto orgánico de</w:t>
      </w:r>
      <w:r>
        <w:rPr>
          <w:spacing w:val="1"/>
        </w:rPr>
        <w:t> </w:t>
      </w:r>
      <w:r>
        <w:rPr/>
        <w:t>la Fiscalía General de la República y de ciento ochenta días naturales, contados a partir de la expedición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expedir el Estatuto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 venido</w:t>
      </w:r>
      <w:r>
        <w:rPr>
          <w:spacing w:val="1"/>
        </w:rPr>
        <w:t> </w:t>
      </w:r>
      <w:r>
        <w:rPr/>
        <w:t>aplicando, 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Los instrumentos jurídicos, convenios, acuerdos interinstitucionales, contratos o actos equivalentes,</w:t>
      </w:r>
      <w:r>
        <w:rPr>
          <w:spacing w:val="1"/>
        </w:rPr>
        <w:t> </w:t>
      </w:r>
      <w:r>
        <w:rPr/>
        <w:t>celebrados o emitidos por la Procuraduría General de la República o la Fiscalía General de la República</w:t>
      </w:r>
      <w:r>
        <w:rPr>
          <w:spacing w:val="1"/>
        </w:rPr>
        <w:t> </w:t>
      </w:r>
      <w:r>
        <w:rPr/>
        <w:t>se entenderán como vigentes y obligarán en sus términos a la Institución, en lo que no se opongan 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ratificarlos,</w:t>
      </w:r>
      <w:r>
        <w:rPr>
          <w:spacing w:val="1"/>
        </w:rPr>
        <w:t> </w:t>
      </w:r>
      <w:r>
        <w:rPr/>
        <w:t>modificarlos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rescindirlos</w:t>
      </w:r>
      <w:r>
        <w:rPr>
          <w:spacing w:val="1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derogados o</w:t>
      </w:r>
      <w:r>
        <w:rPr>
          <w:spacing w:val="1"/>
        </w:rPr>
        <w:t> </w:t>
      </w:r>
      <w:r>
        <w:rPr/>
        <w:t>abrogados.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Quinto. </w:t>
      </w:r>
      <w:r>
        <w:rPr/>
        <w:t>A partir de la entrada en vigor de este Decreto quedará desincorporado de la Administración</w:t>
      </w:r>
      <w:r>
        <w:rPr>
          <w:spacing w:val="1"/>
        </w:rPr>
        <w:t> </w:t>
      </w:r>
      <w:r>
        <w:rPr/>
        <w:t>Pública Federal el organismo descentralizado denominado Instituto Nacional de Ciencias Penales que</w:t>
      </w:r>
      <w:r>
        <w:rPr>
          <w:spacing w:val="1"/>
        </w:rPr>
        <w:t> </w:t>
      </w:r>
      <w:r>
        <w:rPr/>
        <w:t>pasará a ser un órgano con personalidad jurídica y patrimonio propio, que gozará de autonomía técnica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7" w:firstLine="288"/>
        <w:jc w:val="both"/>
      </w:pPr>
      <w:r>
        <w:rPr/>
        <w:t>Las personas servidoras públicas que en ese momento se encuentren prestando sus servicios para el</w:t>
      </w:r>
      <w:r>
        <w:rPr>
          <w:spacing w:val="1"/>
        </w:rPr>
        <w:t> </w:t>
      </w:r>
      <w:r>
        <w:rPr/>
        <w:t>Instituto Nacional de Ciencias Penales tendrán derecho a participar en el proceso de evaluación para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profesional 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deseé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servicios al Instituto Nacional de Ciencias Penales deberá sujetarse al proceso de evaluación según</w:t>
      </w:r>
      <w:r>
        <w:rPr>
          <w:spacing w:val="1"/>
        </w:rPr>
        <w:t> </w:t>
      </w:r>
      <w:r>
        <w:rPr/>
        <w:t>disponga el Estatuto del Servicio Profesional de Carrera, dándose por terminada aquella relación con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 no</w:t>
      </w:r>
      <w:r>
        <w:rPr>
          <w:spacing w:val="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 evaluación.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El Instituto Nacional de Ciencias Penales deberá terminar sus relaciones laborales con sus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 del personal que autorice la Junta de Gobierno, hasta que esto no suceda, las relaciones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subsistirán.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A la entrada en vigor de este Decreto, las personas integrantes de la Junta de Gobierno del Instituto</w:t>
      </w:r>
      <w:r>
        <w:rPr>
          <w:spacing w:val="1"/>
        </w:rPr>
        <w:t> </w:t>
      </w:r>
      <w:r>
        <w:rPr/>
        <w:t>Nacional de Ciencias Penales pertenecientes a la Administración Pública Federal dejarán el cargo, y sus</w:t>
      </w:r>
      <w:r>
        <w:rPr>
          <w:spacing w:val="1"/>
        </w:rPr>
        <w:t> </w:t>
      </w:r>
      <w:r>
        <w:rPr/>
        <w:t>lugares serán ocupados por las personas que determine la persona titular de la Fiscalía General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Dentro de los sesenta días naturales siguientes a la entrada en vigor de este Decreto, la Junta de</w:t>
      </w:r>
      <w:r>
        <w:rPr>
          <w:spacing w:val="1"/>
        </w:rPr>
        <w:t> </w:t>
      </w:r>
      <w:r>
        <w:rPr/>
        <w:t>Gobierno emitirá un nuevo</w:t>
      </w:r>
      <w:r>
        <w:rPr>
          <w:spacing w:val="1"/>
        </w:rPr>
        <w:t> </w:t>
      </w:r>
      <w:r>
        <w:rPr/>
        <w:t>Estatuto orgánico</w:t>
      </w:r>
      <w:r>
        <w:rPr>
          <w:spacing w:val="55"/>
        </w:rPr>
        <w:t> </w:t>
      </w:r>
      <w:r>
        <w:rPr/>
        <w:t>y establecerá un servicio profesional de carrera, así como</w:t>
      </w:r>
      <w:r>
        <w:rPr>
          <w:spacing w:val="1"/>
        </w:rPr>
        <w:t> </w:t>
      </w:r>
      <w:r>
        <w:rPr/>
        <w:t>un programa de liquidación del personal que, por cualquier causa, no transite al servicio profesional de</w:t>
      </w:r>
      <w:r>
        <w:rPr>
          <w:spacing w:val="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Los recursos materiales, financieros y presupuestales, incluyendo los bienes muebles, con los que</w:t>
      </w:r>
      <w:r>
        <w:rPr>
          <w:spacing w:val="1"/>
        </w:rPr>
        <w:t> </w:t>
      </w:r>
      <w:r>
        <w:rPr/>
        <w:t>cuente el Instituto a la entrada en vigor del presente Decreto, pasarán al Instituto Nacional de Ciencias</w:t>
      </w:r>
      <w:r>
        <w:rPr>
          <w:spacing w:val="1"/>
        </w:rPr>
        <w:t> </w:t>
      </w:r>
      <w:r>
        <w:rPr/>
        <w:t>Penales de la Fiscalía General de la República conforme al Décimo Primero Transitorio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Sexto. </w:t>
      </w:r>
      <w:r>
        <w:rPr/>
        <w:t>El conocimiento y resolución de los asuntos que se encuentren en trámite a la entrada en vigor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les otorga el presente Decreto, asuman su conocimiento, hasta en tanto se expiden 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derivada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Séptimo. </w:t>
      </w:r>
      <w:r>
        <w:rPr/>
        <w:t>El personal que a la fecha de entrada en vigor del presente Decreto tenga nombramiento o</w:t>
      </w:r>
      <w:r>
        <w:rPr>
          <w:spacing w:val="1"/>
        </w:rPr>
        <w:t> </w:t>
      </w:r>
      <w:r>
        <w:rPr/>
        <w:t>Formato Único de Personal expedido por la entonces Procuraduría General de la República, conservará</w:t>
      </w:r>
      <w:r>
        <w:rPr>
          <w:spacing w:val="1"/>
        </w:rPr>
        <w:t> </w:t>
      </w:r>
      <w:r>
        <w:rPr/>
        <w:t>los derechos que haya adquirido en virtud de su calidad de persona servidora pública, con independencia</w:t>
      </w:r>
      <w:r>
        <w:rPr>
          <w:spacing w:val="-53"/>
        </w:rPr>
        <w:t> </w:t>
      </w:r>
      <w:r>
        <w:rPr/>
        <w:t>de la denominación que corresponda a sus actividades o naturaleza de la plaza que ocupe. Para acceder</w:t>
      </w:r>
      <w:r>
        <w:rPr>
          <w:spacing w:val="1"/>
        </w:rPr>
        <w:t> </w:t>
      </w:r>
      <w:r>
        <w:rPr/>
        <w:t>al servicio profesional de carrera el personal que deseé continuar prestando sus servicios con la Fiscalía</w:t>
      </w:r>
      <w:r>
        <w:rPr>
          <w:spacing w:val="1"/>
        </w:rPr>
        <w:t> </w:t>
      </w:r>
      <w:r>
        <w:rPr/>
        <w:t>General de la República deberá sujetarse al proceso de evaluación según disponga el Estatuto del</w:t>
      </w:r>
      <w:r>
        <w:rPr>
          <w:spacing w:val="1"/>
        </w:rPr>
        <w:t> </w:t>
      </w:r>
      <w:r>
        <w:rPr/>
        <w:t>servicio profesional de carrera. Se dará por terminada aquella relación con aquellas personas servidoras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2"/>
      </w:pPr>
    </w:p>
    <w:p>
      <w:pPr>
        <w:pStyle w:val="BodyText"/>
        <w:ind w:left="118" w:right="160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personal</w:t>
      </w:r>
      <w:r>
        <w:rPr>
          <w:spacing w:val="52"/>
        </w:rPr>
        <w:t> </w:t>
      </w:r>
      <w:r>
        <w:rPr/>
        <w:t>contratado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Fiscalía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vigencia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-53"/>
        </w:rPr>
        <w:t> </w:t>
      </w:r>
      <w:r>
        <w:rPr/>
        <w:t>nombramiento, de conformidad con los Lineamientos L/001/19 y L/003/19, por los que se regula la</w:t>
      </w:r>
      <w:r>
        <w:rPr>
          <w:spacing w:val="1"/>
        </w:rPr>
        <w:t> </w:t>
      </w:r>
      <w:r>
        <w:rPr/>
        <w:t>contratación del personal de transición, así como al personal adscrito a la entonces Procuraduría General</w:t>
      </w:r>
      <w:r>
        <w:rPr>
          <w:spacing w:val="-53"/>
        </w:rPr>
        <w:t> </w:t>
      </w:r>
      <w:r>
        <w:rPr/>
        <w:t>de la República que continúa en la Fiscalía General de la República, así como para el personal de</w:t>
      </w:r>
      <w:r>
        <w:rPr>
          <w:spacing w:val="1"/>
        </w:rPr>
        <w:t> </w:t>
      </w:r>
      <w:r>
        <w:rPr/>
        <w:t>transición.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expedido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entonces</w:t>
      </w:r>
      <w:r>
        <w:rPr>
          <w:spacing w:val="12"/>
        </w:rPr>
        <w:t> </w:t>
      </w:r>
      <w:r>
        <w:rPr/>
        <w:t>Procuraduría</w:t>
      </w:r>
      <w:r>
        <w:rPr>
          <w:spacing w:val="10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fecha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entrada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</w:t>
      </w:r>
      <w:r>
        <w:rPr>
          <w:spacing w:val="45"/>
        </w:rPr>
        <w:t> </w:t>
      </w:r>
      <w:r>
        <w:rPr/>
        <w:t>este</w:t>
      </w:r>
      <w:r>
        <w:rPr>
          <w:spacing w:val="45"/>
        </w:rPr>
        <w:t> </w:t>
      </w:r>
      <w:r>
        <w:rPr/>
        <w:t>Decreto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que,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cualquier</w:t>
      </w:r>
      <w:r>
        <w:rPr>
          <w:spacing w:val="44"/>
        </w:rPr>
        <w:t> </w:t>
      </w:r>
      <w:r>
        <w:rPr/>
        <w:t>causa,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transiten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/>
        <w:t>servicio</w:t>
      </w:r>
      <w:r>
        <w:rPr>
          <w:spacing w:val="45"/>
        </w:rPr>
        <w:t> </w:t>
      </w:r>
      <w:r>
        <w:rPr/>
        <w:t>profesional</w:t>
      </w:r>
      <w:r>
        <w:rPr>
          <w:spacing w:val="54"/>
        </w:rPr>
        <w:t> </w:t>
      </w:r>
      <w:r>
        <w:rPr/>
        <w:t>de</w:t>
      </w:r>
      <w:r>
        <w:rPr>
          <w:spacing w:val="44"/>
        </w:rPr>
        <w:t> </w:t>
      </w:r>
      <w:r>
        <w:rPr/>
        <w:t>carrera</w:t>
      </w:r>
      <w:r>
        <w:rPr>
          <w:spacing w:val="45"/>
        </w:rPr>
        <w:t> </w:t>
      </w:r>
      <w:r>
        <w:rPr/>
        <w:t>deberán</w:t>
      </w:r>
      <w:r>
        <w:rPr>
          <w:spacing w:val="-52"/>
        </w:rPr>
        <w:t> </w:t>
      </w:r>
      <w:r>
        <w:rPr/>
        <w:t>adherirse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programas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 efectos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Noveno. </w:t>
      </w:r>
      <w:r>
        <w:rPr/>
        <w:t>La persona titular de la Oficialía Mayor contará con el plazo de noventa días naturales para</w:t>
      </w:r>
      <w:r>
        <w:rPr>
          <w:spacing w:val="1"/>
        </w:rPr>
        <w:t> </w:t>
      </w:r>
      <w:r>
        <w:rPr/>
        <w:t>constituir el Fideicomiso denominado “Fondo para el Mejoramiento de la Procuración de Justicia” o</w:t>
      </w:r>
      <w:r>
        <w:rPr>
          <w:spacing w:val="1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 de</w:t>
      </w:r>
      <w:r>
        <w:rPr>
          <w:spacing w:val="-3"/>
        </w:rPr>
        <w:t> </w:t>
      </w:r>
      <w:r>
        <w:rPr/>
        <w:t>cualquier instrumento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existente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igual,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 análoga.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Décimo. </w:t>
      </w:r>
      <w:r>
        <w:rPr/>
        <w:t>La persona titular de la Oficialía Mayor emitirá los lineamientos para la transferencia de</w:t>
      </w:r>
      <w:r>
        <w:rPr>
          <w:spacing w:val="1"/>
        </w:rPr>
        <w:t> </w:t>
      </w:r>
      <w:r>
        <w:rPr/>
        <w:t>recursos humanos, materiales, financieros o presupuestales, incluyendo los muebles, con los que cuente</w:t>
      </w:r>
      <w:r>
        <w:rPr>
          <w:spacing w:val="1"/>
        </w:rPr>
        <w:t> </w:t>
      </w:r>
      <w:r>
        <w:rPr/>
        <w:t>la Fiscalía General de la República en el momento de la entrada en vigor de este Decreto, así como para</w:t>
      </w:r>
      <w:r>
        <w:rPr>
          <w:spacing w:val="1"/>
        </w:rPr>
        <w:t> </w:t>
      </w:r>
      <w:r>
        <w:rPr/>
        <w:t>la liquidación de pasivos y demás obligaciones que se encuentren pendientes respecto de la extinción de</w:t>
      </w:r>
      <w:r>
        <w:rPr>
          <w:spacing w:val="1"/>
        </w:rPr>
        <w:t> </w:t>
      </w:r>
      <w:r>
        <w:rPr/>
        <w:t>la Procuraduría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70" w:firstLine="288"/>
        <w:jc w:val="both"/>
      </w:pPr>
      <w:r>
        <w:rPr/>
        <w:t>Queda sin efectos el Plan Estratégico de Transición establecido en el artículo Noveno transitorio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 General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Décimo Primero. </w:t>
      </w:r>
      <w:r>
        <w:rPr/>
        <w:t>Los bienes inmuebles que sean propiedad de la Fiscalía General de la República, o</w:t>
      </w:r>
      <w:r>
        <w:rPr>
          <w:spacing w:val="-53"/>
        </w:rPr>
        <w:t> </w:t>
      </w:r>
      <w:r>
        <w:rPr/>
        <w:t>de los órganos</w:t>
      </w:r>
      <w:r>
        <w:rPr>
          <w:spacing w:val="55"/>
        </w:rPr>
        <w:t> </w:t>
      </w:r>
      <w:r>
        <w:rPr/>
        <w:t>que se encuentren dentro su ámbito o de la Federación que, a la fecha de entrada en</w:t>
      </w:r>
      <w:r>
        <w:rPr>
          <w:spacing w:val="1"/>
        </w:rPr>
        <w:t> </w:t>
      </w:r>
      <w:r>
        <w:rPr/>
        <w:t>vigor del presente Decreto se encuentren dados en asignación o destino a la Fiscalía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patrimonio.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Los bienes muebles</w:t>
      </w:r>
      <w:r>
        <w:rPr>
          <w:spacing w:val="1"/>
        </w:rPr>
        <w:t> </w:t>
      </w:r>
      <w:r>
        <w:rPr/>
        <w:t>y demás recursos materiales, financieros o presupuestales, que hayan sido</w:t>
      </w:r>
      <w:r>
        <w:rPr>
          <w:spacing w:val="1"/>
        </w:rPr>
        <w:t> </w:t>
      </w:r>
      <w:r>
        <w:rPr/>
        <w:t>asignados o destinados, a la Fiscalía General de la República pasarán a formar parte de su patrimonio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 Segundo. </w:t>
      </w:r>
      <w:r>
        <w:rPr/>
        <w:t>La persona titular de la Fiscalía General de la República contará con un plazo de</w:t>
      </w:r>
      <w:r>
        <w:rPr>
          <w:spacing w:val="1"/>
        </w:rPr>
        <w:t> </w:t>
      </w:r>
      <w:r>
        <w:rPr/>
        <w:t>un año a partir de la publicación del presente Decreto para emitir el Plan Estratégico de Procuración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sustantiva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conforme a la obligación a que refiere el artículo 88 del presente Decreto. Mismo que deberá</w:t>
      </w:r>
      <w:r>
        <w:rPr>
          <w:spacing w:val="1"/>
        </w:rPr>
        <w:t> </w:t>
      </w:r>
      <w:r>
        <w:rPr/>
        <w:t>ser presentado por</w:t>
      </w:r>
      <w:r>
        <w:rPr>
          <w:spacing w:val="55"/>
        </w:rPr>
        <w:t> </w:t>
      </w:r>
      <w:r>
        <w:rPr/>
        <w:t>la persona titular de la Fiscalía General de la República en términos del párrafo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El Plan Estratégico de Procuración de Justicia se presentará ante el Senado de la República, durante</w:t>
      </w:r>
      <w:r>
        <w:rPr>
          <w:spacing w:val="1"/>
        </w:rPr>
        <w:t> </w:t>
      </w:r>
      <w:r>
        <w:rPr/>
        <w:t>el segundo periodo ordinario de sesiones, en su caso, seis meses después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Para la emisión del Plan Estratégico de Procuración de Justicia, la Fiscalía General de la República</w:t>
      </w:r>
      <w:r>
        <w:rPr>
          <w:spacing w:val="1"/>
        </w:rPr>
        <w:t> </w:t>
      </w:r>
      <w:r>
        <w:rPr/>
        <w:t>contará con la opinión del Consejo Ciudadano. La falta de instalación de dicho Consejo Ciudadano no</w:t>
      </w:r>
      <w:r>
        <w:rPr>
          <w:spacing w:val="1"/>
        </w:rPr>
        <w:t> </w:t>
      </w:r>
      <w:r>
        <w:rPr/>
        <w:t>impedirá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del Plan</w:t>
      </w:r>
      <w:r>
        <w:rPr>
          <w:spacing w:val="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Décimo Tercero. </w:t>
      </w:r>
      <w:r>
        <w:rPr/>
        <w:t>Las unidades administrativas de la Fiscalía General de la República que a la 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República, tendrán el plazo de noventa días naturales para remitirlos al Órgano Interno de Control, para</w:t>
      </w:r>
      <w:r>
        <w:rPr>
          <w:spacing w:val="1"/>
        </w:rPr>
        <w:t> </w:t>
      </w:r>
      <w:r>
        <w:rPr/>
        <w:t>que se encargue de su conocimiento y resolución, atendiendo a la competencia que se prevé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Penales,</w:t>
      </w:r>
      <w:r>
        <w:rPr>
          <w:spacing w:val="-53"/>
        </w:rPr>
        <w:t> </w:t>
      </w:r>
      <w:r>
        <w:rPr/>
        <w:t>corresponderá al Órgano Interno de Control de la Fiscalía General de la República, a la entrada en vigor</w:t>
      </w:r>
      <w:r>
        <w:rPr>
          <w:spacing w:val="1"/>
        </w:rPr>
        <w:t> </w:t>
      </w:r>
      <w:r>
        <w:rPr/>
        <w:t>del presente Decreto, sin perjuicio de las atribuciones que correspondan a la Auditoría Superior de 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5" w:firstLine="288"/>
        <w:jc w:val="both"/>
      </w:pPr>
      <w:r>
        <w:rPr/>
        <w:t>Los expedientes iniciados y pendientes de trámite a la entrada en vigor del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presupuestales del Órgano Interno de Control en el Instituto Nacional de Ciencias Penales, pasarán al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hayan</w:t>
      </w:r>
      <w:r>
        <w:rPr>
          <w:spacing w:val="6"/>
        </w:rPr>
        <w:t> </w:t>
      </w:r>
      <w:r>
        <w:rPr/>
        <w:t>sido</w:t>
      </w:r>
      <w:r>
        <w:rPr>
          <w:spacing w:val="8"/>
        </w:rPr>
        <w:t> </w:t>
      </w:r>
      <w:r>
        <w:rPr/>
        <w:t>asegurados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Procuraduría</w:t>
      </w:r>
      <w:r>
        <w:rPr>
          <w:spacing w:val="9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República</w:t>
      </w:r>
      <w:r>
        <w:rPr>
          <w:spacing w:val="-53"/>
        </w:rPr>
        <w:t> </w:t>
      </w:r>
      <w:r>
        <w:rPr/>
        <w:t>o Fiscalía General de la República, con anterioridad a la entrada en vigor de este Decreto, que sean</w:t>
      </w:r>
      <w:r>
        <w:rPr>
          <w:spacing w:val="1"/>
        </w:rPr>
        <w:t> </w:t>
      </w:r>
      <w:r>
        <w:rPr/>
        <w:t>susceptibles de administración o se determine su destino legal, se pondrán a</w:t>
      </w:r>
      <w:r>
        <w:rPr>
          <w:spacing w:val="55"/>
        </w:rPr>
        <w:t> </w:t>
      </w:r>
      <w:r>
        <w:rPr/>
        <w:t>disposición del Instituto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Pueblo</w:t>
      </w:r>
      <w:r>
        <w:rPr>
          <w:spacing w:val="1"/>
        </w:rPr>
        <w:t> </w:t>
      </w:r>
      <w:r>
        <w:rPr/>
        <w:t>lo</w:t>
      </w:r>
      <w:r>
        <w:rPr>
          <w:spacing w:val="3"/>
        </w:rPr>
        <w:t> </w:t>
      </w:r>
      <w:r>
        <w:rPr/>
        <w:t>Robado,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Décimo Sexto.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18 de mayo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 por el que se adicionan diversas disposiciones de la Ley del Instituto de</w:t>
      </w:r>
      <w:r>
        <w:rPr>
          <w:spacing w:val="1"/>
        </w:rPr>
        <w:t> </w:t>
      </w:r>
      <w:r>
        <w:rPr/>
        <w:t>Seguridad y Servicios Sociales de los Trabajadores del Estado; de la Ley Federal de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del Estado, Reglamentaria 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B)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Responsabilidades</w:t>
      </w:r>
      <w:r>
        <w:rPr>
          <w:spacing w:val="3"/>
        </w:rPr>
        <w:t> </w:t>
      </w:r>
      <w:r>
        <w:rPr/>
        <w:t>Administrativas.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7"/>
        </w:rPr>
        <w:t> </w:t>
      </w:r>
      <w:r>
        <w:rPr/>
        <w:t>adiciona</w:t>
      </w:r>
      <w:r>
        <w:rPr>
          <w:spacing w:val="39"/>
        </w:rPr>
        <w:t> </w:t>
      </w:r>
      <w:r>
        <w:rPr/>
        <w:t>un</w:t>
      </w:r>
      <w:r>
        <w:rPr>
          <w:spacing w:val="37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64</w:t>
      </w:r>
      <w:r>
        <w:rPr>
          <w:spacing w:val="39"/>
        </w:rPr>
        <w:t> </w:t>
      </w:r>
      <w:r>
        <w:rPr/>
        <w:t>Ter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Ley</w:t>
      </w:r>
      <w:r>
        <w:rPr>
          <w:spacing w:val="34"/>
        </w:rPr>
        <w:t> </w:t>
      </w:r>
      <w:r>
        <w:rPr/>
        <w:t>General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Responsabilidades</w:t>
      </w:r>
      <w:r>
        <w:rPr>
          <w:spacing w:val="-53"/>
        </w:rPr>
        <w:t> </w:t>
      </w:r>
      <w:r>
        <w:rPr/>
        <w:t>Administrativas,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733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El Ejecutivo Federal, en un plazo de ciento ochenta días,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Decreto,</w:t>
      </w:r>
      <w:r>
        <w:rPr>
          <w:spacing w:val="52"/>
        </w:rPr>
        <w:t> </w:t>
      </w:r>
      <w:r>
        <w:rPr/>
        <w:t>realizará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modificaciones</w:t>
      </w:r>
      <w:r>
        <w:rPr>
          <w:spacing w:val="54"/>
        </w:rPr>
        <w:t> </w:t>
      </w:r>
      <w:r>
        <w:rPr/>
        <w:t>reglamentarias</w:t>
      </w:r>
      <w:r>
        <w:rPr>
          <w:spacing w:val="53"/>
        </w:rPr>
        <w:t> </w:t>
      </w:r>
      <w:r>
        <w:rPr/>
        <w:t>necesarias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observancia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14 de octubre de 2021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Sánchez Sugía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16 de noviembre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15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767070"/>
          <w:sz w:val="22"/>
        </w:rPr>
        <w:t>[DECRETO por el que se reforman, adicionan y derogan diversas disposiciones de la Ley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General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de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Comunicación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Social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y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de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la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Ley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General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de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Responsabilidades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Administrativas.]</w:t>
      </w:r>
    </w:p>
    <w:p>
      <w:pPr>
        <w:spacing w:before="2"/>
        <w:ind w:left="78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Decreto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rPr>
          <w:rFonts w:ascii="Times New Roman"/>
          <w:i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Artículo Segundo.- </w:t>
      </w:r>
      <w:r>
        <w:rPr>
          <w:color w:val="767070"/>
        </w:rPr>
        <w:t>Se reforman las fracciones IX y X del párrafo primero del artículo 49, y el artículo</w:t>
      </w:r>
      <w:r>
        <w:rPr>
          <w:color w:val="767070"/>
          <w:spacing w:val="-53"/>
        </w:rPr>
        <w:t> </w:t>
      </w:r>
      <w:r>
        <w:rPr>
          <w:color w:val="767070"/>
        </w:rPr>
        <w:t>73, y se adiciona la fracción XI al párrafo primero del artículo 49, de la Ley General de Responsabilidades</w:t>
      </w:r>
      <w:r>
        <w:rPr>
          <w:color w:val="767070"/>
          <w:spacing w:val="-53"/>
        </w:rPr>
        <w:t> </w:t>
      </w:r>
      <w:r>
        <w:rPr>
          <w:color w:val="767070"/>
        </w:rPr>
        <w:t>Administrativas, para</w:t>
      </w:r>
      <w:r>
        <w:rPr>
          <w:color w:val="767070"/>
          <w:spacing w:val="1"/>
        </w:rPr>
        <w:t> </w:t>
      </w:r>
      <w:r>
        <w:rPr>
          <w:color w:val="767070"/>
        </w:rPr>
        <w:t>quedar</w:t>
      </w:r>
      <w:r>
        <w:rPr>
          <w:color w:val="767070"/>
          <w:spacing w:val="-1"/>
        </w:rPr>
        <w:t> </w:t>
      </w:r>
      <w:r>
        <w:rPr>
          <w:color w:val="767070"/>
        </w:rPr>
        <w:t>como</w:t>
      </w:r>
      <w:r>
        <w:rPr>
          <w:color w:val="767070"/>
          <w:spacing w:val="-1"/>
        </w:rPr>
        <w:t> </w:t>
      </w:r>
      <w:r>
        <w:rPr>
          <w:color w:val="767070"/>
        </w:rPr>
        <w:t>sigue:]</w:t>
      </w:r>
    </w:p>
    <w:p>
      <w:pPr>
        <w:spacing w:line="176" w:lineRule="exact" w:before="0"/>
        <w:ind w:left="9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767070"/>
          <w:sz w:val="22"/>
        </w:rPr>
        <w:t>[Transitorios]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260"/>
          <w:cols w:num="2" w:equalWidth="0">
            <w:col w:w="956" w:space="2747"/>
            <w:col w:w="5977"/>
          </w:cols>
        </w:sectPr>
      </w:pP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Encabezado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</w:t>
      </w:r>
      <w:r>
        <w:rPr>
          <w:rFonts w:ascii="Times New Roman" w:hAnsi="Times New Roman"/>
          <w:i/>
          <w:color w:val="FF0000"/>
          <w:spacing w:val="-1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notificados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1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4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Primero. </w:t>
      </w:r>
      <w:r>
        <w:rPr>
          <w:color w:val="767070"/>
        </w:rPr>
        <w:t>El presente Decreto entrará en vigor el día siguiente al de su publicación en el Diario Oficial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-2"/>
        </w:rPr>
        <w:t> </w:t>
      </w:r>
      <w:r>
        <w:rPr>
          <w:color w:val="767070"/>
        </w:rPr>
        <w:t>la</w:t>
      </w:r>
      <w:r>
        <w:rPr>
          <w:color w:val="767070"/>
          <w:spacing w:val="-1"/>
        </w:rPr>
        <w:t> </w:t>
      </w:r>
      <w:r>
        <w:rPr>
          <w:color w:val="767070"/>
        </w:rPr>
        <w:t>Federación.]</w:t>
      </w:r>
    </w:p>
    <w:p>
      <w:pPr>
        <w:spacing w:line="182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Segundo. </w:t>
      </w:r>
      <w:r>
        <w:rPr>
          <w:color w:val="767070"/>
        </w:rPr>
        <w:t>La persona titular del Ejecutivo Federal debe realizar las adecuaciones reglamentarias</w:t>
      </w:r>
      <w:r>
        <w:rPr>
          <w:color w:val="767070"/>
          <w:spacing w:val="1"/>
        </w:rPr>
        <w:t> </w:t>
      </w:r>
      <w:r>
        <w:rPr>
          <w:color w:val="767070"/>
        </w:rPr>
        <w:t>correspondientes</w:t>
      </w:r>
      <w:r>
        <w:rPr>
          <w:color w:val="767070"/>
          <w:spacing w:val="-1"/>
        </w:rPr>
        <w:t> </w:t>
      </w:r>
      <w:r>
        <w:rPr>
          <w:color w:val="767070"/>
        </w:rPr>
        <w:t>en</w:t>
      </w:r>
      <w:r>
        <w:rPr>
          <w:color w:val="767070"/>
          <w:spacing w:val="-1"/>
        </w:rPr>
        <w:t> </w:t>
      </w:r>
      <w:r>
        <w:rPr>
          <w:color w:val="767070"/>
        </w:rPr>
        <w:t>un</w:t>
      </w:r>
      <w:r>
        <w:rPr>
          <w:color w:val="767070"/>
          <w:spacing w:val="-1"/>
        </w:rPr>
        <w:t> </w:t>
      </w:r>
      <w:r>
        <w:rPr>
          <w:color w:val="767070"/>
        </w:rPr>
        <w:t>plazo</w:t>
      </w:r>
      <w:r>
        <w:rPr>
          <w:color w:val="767070"/>
          <w:spacing w:val="-1"/>
        </w:rPr>
        <w:t> </w:t>
      </w:r>
      <w:r>
        <w:rPr>
          <w:color w:val="767070"/>
        </w:rPr>
        <w:t>no</w:t>
      </w:r>
      <w:r>
        <w:rPr>
          <w:color w:val="767070"/>
          <w:spacing w:val="-2"/>
        </w:rPr>
        <w:t> </w:t>
      </w:r>
      <w:r>
        <w:rPr>
          <w:color w:val="767070"/>
        </w:rPr>
        <w:t>mayor</w:t>
      </w:r>
      <w:r>
        <w:rPr>
          <w:color w:val="767070"/>
          <w:spacing w:val="-3"/>
        </w:rPr>
        <w:t> </w:t>
      </w:r>
      <w:r>
        <w:rPr>
          <w:color w:val="767070"/>
        </w:rPr>
        <w:t>a</w:t>
      </w:r>
      <w:r>
        <w:rPr>
          <w:color w:val="767070"/>
          <w:spacing w:val="-1"/>
        </w:rPr>
        <w:t> </w:t>
      </w:r>
      <w:r>
        <w:rPr>
          <w:color w:val="767070"/>
        </w:rPr>
        <w:t>180</w:t>
      </w:r>
      <w:r>
        <w:rPr>
          <w:color w:val="767070"/>
          <w:spacing w:val="-1"/>
        </w:rPr>
        <w:t> </w:t>
      </w:r>
      <w:r>
        <w:rPr>
          <w:color w:val="767070"/>
        </w:rPr>
        <w:t>días</w:t>
      </w:r>
      <w:r>
        <w:rPr>
          <w:color w:val="767070"/>
          <w:spacing w:val="-1"/>
        </w:rPr>
        <w:t> </w:t>
      </w:r>
      <w:r>
        <w:rPr>
          <w:color w:val="767070"/>
        </w:rPr>
        <w:t>hábiles</w:t>
      </w:r>
      <w:r>
        <w:rPr>
          <w:color w:val="767070"/>
          <w:spacing w:val="-2"/>
        </w:rPr>
        <w:t> </w:t>
      </w:r>
      <w:r>
        <w:rPr>
          <w:color w:val="767070"/>
        </w:rPr>
        <w:t>a</w:t>
      </w:r>
      <w:r>
        <w:rPr>
          <w:color w:val="767070"/>
          <w:spacing w:val="-3"/>
        </w:rPr>
        <w:t> </w:t>
      </w:r>
      <w:r>
        <w:rPr>
          <w:color w:val="767070"/>
        </w:rPr>
        <w:t>partir</w:t>
      </w:r>
      <w:r>
        <w:rPr>
          <w:color w:val="767070"/>
          <w:spacing w:val="-1"/>
        </w:rPr>
        <w:t> </w:t>
      </w:r>
      <w:r>
        <w:rPr>
          <w:color w:val="767070"/>
        </w:rPr>
        <w:t>de</w:t>
      </w:r>
      <w:r>
        <w:rPr>
          <w:color w:val="767070"/>
          <w:spacing w:val="-3"/>
        </w:rPr>
        <w:t> </w:t>
      </w:r>
      <w:r>
        <w:rPr>
          <w:color w:val="767070"/>
        </w:rPr>
        <w:t>la</w:t>
      </w:r>
      <w:r>
        <w:rPr>
          <w:color w:val="767070"/>
          <w:spacing w:val="-3"/>
        </w:rPr>
        <w:t> </w:t>
      </w:r>
      <w:r>
        <w:rPr>
          <w:color w:val="767070"/>
        </w:rPr>
        <w:t>publicación</w:t>
      </w:r>
      <w:r>
        <w:rPr>
          <w:color w:val="767070"/>
          <w:spacing w:val="-3"/>
        </w:rPr>
        <w:t> </w:t>
      </w:r>
      <w:r>
        <w:rPr>
          <w:color w:val="767070"/>
        </w:rPr>
        <w:t>del</w:t>
      </w:r>
      <w:r>
        <w:rPr>
          <w:color w:val="767070"/>
          <w:spacing w:val="-1"/>
        </w:rPr>
        <w:t> </w:t>
      </w:r>
      <w:r>
        <w:rPr>
          <w:color w:val="767070"/>
        </w:rPr>
        <w:t>presente</w:t>
      </w:r>
      <w:r>
        <w:rPr>
          <w:color w:val="767070"/>
          <w:spacing w:val="-3"/>
        </w:rPr>
        <w:t> </w:t>
      </w:r>
      <w:r>
        <w:rPr>
          <w:color w:val="767070"/>
        </w:rPr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>
          <w:color w:val="767070"/>
        </w:rPr>
        <w:t>En el mismo plazo, la Secretaría de Gobernación emitirá los Lineamientos a que se refieren los</w:t>
      </w:r>
      <w:r>
        <w:rPr>
          <w:color w:val="767070"/>
          <w:spacing w:val="1"/>
        </w:rPr>
        <w:t> </w:t>
      </w:r>
      <w:r>
        <w:rPr>
          <w:color w:val="767070"/>
        </w:rPr>
        <w:t>artículos</w:t>
      </w:r>
      <w:r>
        <w:rPr>
          <w:color w:val="767070"/>
          <w:spacing w:val="-1"/>
        </w:rPr>
        <w:t> </w:t>
      </w:r>
      <w:r>
        <w:rPr>
          <w:color w:val="767070"/>
        </w:rPr>
        <w:t>4,</w:t>
      </w:r>
      <w:r>
        <w:rPr>
          <w:color w:val="767070"/>
          <w:spacing w:val="-1"/>
        </w:rPr>
        <w:t> </w:t>
      </w:r>
      <w:r>
        <w:rPr>
          <w:color w:val="767070"/>
        </w:rPr>
        <w:t>25,</w:t>
      </w:r>
      <w:r>
        <w:rPr>
          <w:color w:val="767070"/>
          <w:spacing w:val="-1"/>
        </w:rPr>
        <w:t> </w:t>
      </w:r>
      <w:r>
        <w:rPr>
          <w:color w:val="767070"/>
        </w:rPr>
        <w:t>28</w:t>
      </w:r>
      <w:r>
        <w:rPr>
          <w:color w:val="767070"/>
          <w:spacing w:val="3"/>
        </w:rPr>
        <w:t> </w:t>
      </w:r>
      <w:r>
        <w:rPr>
          <w:color w:val="767070"/>
        </w:rPr>
        <w:t>y</w:t>
      </w:r>
      <w:r>
        <w:rPr>
          <w:color w:val="767070"/>
          <w:spacing w:val="-3"/>
        </w:rPr>
        <w:t> </w:t>
      </w:r>
      <w:r>
        <w:rPr>
          <w:color w:val="767070"/>
        </w:rPr>
        <w:t>37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-1"/>
        </w:rPr>
        <w:t> </w:t>
      </w:r>
      <w:r>
        <w:rPr>
          <w:color w:val="767070"/>
        </w:rPr>
        <w:t>Ley</w:t>
      </w:r>
      <w:r>
        <w:rPr>
          <w:color w:val="767070"/>
          <w:spacing w:val="-5"/>
        </w:rPr>
        <w:t> </w:t>
      </w:r>
      <w:r>
        <w:rPr>
          <w:color w:val="767070"/>
        </w:rPr>
        <w:t>General</w:t>
      </w:r>
      <w:r>
        <w:rPr>
          <w:color w:val="767070"/>
          <w:spacing w:val="-2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Comunicación</w:t>
      </w:r>
      <w:r>
        <w:rPr>
          <w:color w:val="767070"/>
          <w:spacing w:val="1"/>
        </w:rPr>
        <w:t> </w:t>
      </w:r>
      <w:r>
        <w:rPr>
          <w:color w:val="767070"/>
        </w:rPr>
        <w:t>Social.]</w:t>
      </w:r>
    </w:p>
    <w:p>
      <w:pPr>
        <w:spacing w:line="182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Tercero.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color w:val="767070"/>
        </w:rPr>
        <w:t>Los</w:t>
      </w:r>
      <w:r>
        <w:rPr>
          <w:color w:val="767070"/>
          <w:spacing w:val="1"/>
        </w:rPr>
        <w:t> </w:t>
      </w:r>
      <w:r>
        <w:rPr>
          <w:color w:val="767070"/>
        </w:rPr>
        <w:t>Entes</w:t>
      </w:r>
      <w:r>
        <w:rPr>
          <w:color w:val="767070"/>
          <w:spacing w:val="1"/>
        </w:rPr>
        <w:t> </w:t>
      </w:r>
      <w:r>
        <w:rPr>
          <w:color w:val="767070"/>
        </w:rPr>
        <w:t>Públicos, en un plazo máximo de 120 días hábiles</w:t>
      </w:r>
      <w:r>
        <w:rPr>
          <w:color w:val="767070"/>
          <w:spacing w:val="1"/>
        </w:rPr>
        <w:t> </w:t>
      </w:r>
      <w:r>
        <w:rPr>
          <w:color w:val="767070"/>
        </w:rPr>
        <w:t>siguientes a</w:t>
      </w:r>
      <w:r>
        <w:rPr>
          <w:color w:val="767070"/>
          <w:spacing w:val="55"/>
        </w:rPr>
        <w:t> </w:t>
      </w:r>
      <w:r>
        <w:rPr>
          <w:color w:val="767070"/>
        </w:rPr>
        <w:t>la entrada en</w:t>
      </w:r>
      <w:r>
        <w:rPr>
          <w:color w:val="767070"/>
          <w:spacing w:val="1"/>
        </w:rPr>
        <w:t> </w:t>
      </w:r>
      <w:r>
        <w:rPr>
          <w:color w:val="767070"/>
        </w:rPr>
        <w:t>vigor</w:t>
      </w:r>
      <w:r>
        <w:rPr>
          <w:color w:val="767070"/>
          <w:spacing w:val="-2"/>
        </w:rPr>
        <w:t> </w:t>
      </w:r>
      <w:r>
        <w:rPr>
          <w:color w:val="767070"/>
        </w:rPr>
        <w:t>del</w:t>
      </w:r>
      <w:r>
        <w:rPr>
          <w:color w:val="767070"/>
          <w:spacing w:val="-1"/>
        </w:rPr>
        <w:t> </w:t>
      </w:r>
      <w:r>
        <w:rPr>
          <w:color w:val="767070"/>
        </w:rPr>
        <w:t>presente Decreto,</w:t>
      </w:r>
      <w:r>
        <w:rPr>
          <w:color w:val="767070"/>
          <w:spacing w:val="-1"/>
        </w:rPr>
        <w:t> </w:t>
      </w:r>
      <w:r>
        <w:rPr>
          <w:color w:val="767070"/>
        </w:rPr>
        <w:t>adecuarán</w:t>
      </w:r>
      <w:r>
        <w:rPr>
          <w:color w:val="767070"/>
          <w:spacing w:val="-2"/>
        </w:rPr>
        <w:t> </w:t>
      </w:r>
      <w:r>
        <w:rPr>
          <w:color w:val="767070"/>
        </w:rPr>
        <w:t>conforme</w:t>
      </w:r>
      <w:r>
        <w:rPr>
          <w:color w:val="767070"/>
          <w:spacing w:val="-2"/>
        </w:rPr>
        <w:t> </w:t>
      </w:r>
      <w:r>
        <w:rPr>
          <w:color w:val="767070"/>
        </w:rPr>
        <w:t>a</w:t>
      </w:r>
      <w:r>
        <w:rPr>
          <w:color w:val="767070"/>
          <w:spacing w:val="-2"/>
        </w:rPr>
        <w:t> </w:t>
      </w:r>
      <w:r>
        <w:rPr>
          <w:color w:val="767070"/>
        </w:rPr>
        <w:t>éste,</w:t>
      </w:r>
      <w:r>
        <w:rPr>
          <w:color w:val="767070"/>
          <w:spacing w:val="-3"/>
        </w:rPr>
        <w:t> </w:t>
      </w:r>
      <w:r>
        <w:rPr>
          <w:color w:val="767070"/>
        </w:rPr>
        <w:t>sus</w:t>
      </w:r>
      <w:r>
        <w:rPr>
          <w:color w:val="767070"/>
          <w:spacing w:val="-1"/>
        </w:rPr>
        <w:t> </w:t>
      </w:r>
      <w:r>
        <w:rPr>
          <w:color w:val="767070"/>
        </w:rPr>
        <w:t>disposiciones</w:t>
      </w:r>
      <w:r>
        <w:rPr>
          <w:color w:val="767070"/>
          <w:spacing w:val="-1"/>
        </w:rPr>
        <w:t> </w:t>
      </w:r>
      <w:r>
        <w:rPr>
          <w:color w:val="767070"/>
        </w:rPr>
        <w:t>legales y</w:t>
      </w:r>
      <w:r>
        <w:rPr>
          <w:color w:val="767070"/>
          <w:spacing w:val="-5"/>
        </w:rPr>
        <w:t> </w:t>
      </w:r>
      <w:r>
        <w:rPr>
          <w:color w:val="767070"/>
        </w:rPr>
        <w:t>reglamentarias.]</w:t>
      </w:r>
    </w:p>
    <w:p>
      <w:pPr>
        <w:spacing w:line="180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406"/>
      </w:pPr>
      <w:r>
        <w:rPr>
          <w:color w:val="767070"/>
        </w:rPr>
        <w:t>[</w:t>
      </w:r>
      <w:r>
        <w:rPr>
          <w:rFonts w:ascii="Arial"/>
          <w:b/>
          <w:color w:val="767070"/>
        </w:rPr>
        <w:t>Cuarto. </w:t>
      </w:r>
      <w:r>
        <w:rPr>
          <w:color w:val="767070"/>
        </w:rPr>
        <w:t>Se</w:t>
      </w:r>
      <w:r>
        <w:rPr>
          <w:color w:val="767070"/>
          <w:spacing w:val="-3"/>
        </w:rPr>
        <w:t> </w:t>
      </w:r>
      <w:r>
        <w:rPr>
          <w:color w:val="767070"/>
        </w:rPr>
        <w:t>derogan las</w:t>
      </w:r>
      <w:r>
        <w:rPr>
          <w:color w:val="767070"/>
          <w:spacing w:val="-2"/>
        </w:rPr>
        <w:t> </w:t>
      </w:r>
      <w:r>
        <w:rPr>
          <w:color w:val="767070"/>
        </w:rPr>
        <w:t>disposiciones</w:t>
      </w:r>
      <w:r>
        <w:rPr>
          <w:color w:val="767070"/>
          <w:spacing w:val="-1"/>
        </w:rPr>
        <w:t> </w:t>
      </w:r>
      <w:r>
        <w:rPr>
          <w:color w:val="767070"/>
        </w:rPr>
        <w:t>que</w:t>
      </w:r>
      <w:r>
        <w:rPr>
          <w:color w:val="767070"/>
          <w:spacing w:val="-3"/>
        </w:rPr>
        <w:t> </w:t>
      </w:r>
      <w:r>
        <w:rPr>
          <w:color w:val="767070"/>
        </w:rPr>
        <w:t>se</w:t>
      </w:r>
      <w:r>
        <w:rPr>
          <w:color w:val="767070"/>
          <w:spacing w:val="-2"/>
        </w:rPr>
        <w:t> </w:t>
      </w:r>
      <w:r>
        <w:rPr>
          <w:color w:val="767070"/>
        </w:rPr>
        <w:t>opongan</w:t>
      </w:r>
      <w:r>
        <w:rPr>
          <w:color w:val="767070"/>
          <w:spacing w:val="-3"/>
        </w:rPr>
        <w:t> </w:t>
      </w:r>
      <w:r>
        <w:rPr>
          <w:color w:val="767070"/>
        </w:rPr>
        <w:t>al presente</w:t>
      </w:r>
      <w:r>
        <w:rPr>
          <w:color w:val="767070"/>
          <w:spacing w:val="-3"/>
        </w:rPr>
        <w:t> </w:t>
      </w:r>
      <w:r>
        <w:rPr>
          <w:color w:val="767070"/>
        </w:rPr>
        <w:t>Decreto.]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1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Quinto. </w:t>
      </w:r>
      <w:r>
        <w:rPr>
          <w:color w:val="767070"/>
        </w:rPr>
        <w:t>En caso de inicio de labores o de gestión, los Entes Públicos emitirán su Estrategia y</w:t>
      </w:r>
      <w:r>
        <w:rPr>
          <w:color w:val="767070"/>
          <w:spacing w:val="1"/>
        </w:rPr>
        <w:t> </w:t>
      </w:r>
      <w:r>
        <w:rPr>
          <w:color w:val="767070"/>
        </w:rPr>
        <w:t>Programa Anual de Comunicación Social de ese ejercicio fiscal a los tres meses siguientes a que se haya</w:t>
      </w:r>
      <w:r>
        <w:rPr>
          <w:color w:val="767070"/>
          <w:spacing w:val="-53"/>
        </w:rPr>
        <w:t> </w:t>
      </w:r>
      <w:r>
        <w:rPr>
          <w:color w:val="767070"/>
        </w:rPr>
        <w:t>emitido y</w:t>
      </w:r>
      <w:r>
        <w:rPr>
          <w:color w:val="767070"/>
          <w:spacing w:val="-2"/>
        </w:rPr>
        <w:t> </w:t>
      </w:r>
      <w:r>
        <w:rPr>
          <w:color w:val="767070"/>
        </w:rPr>
        <w:t>publicado</w:t>
      </w:r>
      <w:r>
        <w:rPr>
          <w:color w:val="767070"/>
          <w:spacing w:val="1"/>
        </w:rPr>
        <w:t> </w:t>
      </w:r>
      <w:r>
        <w:rPr>
          <w:color w:val="767070"/>
        </w:rPr>
        <w:t>su</w:t>
      </w:r>
      <w:r>
        <w:rPr>
          <w:color w:val="767070"/>
          <w:spacing w:val="-1"/>
        </w:rPr>
        <w:t> </w:t>
      </w:r>
      <w:r>
        <w:rPr>
          <w:color w:val="767070"/>
        </w:rPr>
        <w:t>Programa</w:t>
      </w:r>
      <w:r>
        <w:rPr>
          <w:color w:val="767070"/>
          <w:spacing w:val="-2"/>
        </w:rPr>
        <w:t> </w:t>
      </w:r>
      <w:r>
        <w:rPr>
          <w:color w:val="767070"/>
        </w:rPr>
        <w:t>de</w:t>
      </w:r>
      <w:r>
        <w:rPr>
          <w:color w:val="767070"/>
          <w:spacing w:val="-1"/>
        </w:rPr>
        <w:t> </w:t>
      </w:r>
      <w:r>
        <w:rPr>
          <w:color w:val="767070"/>
        </w:rPr>
        <w:t>trabajo,</w:t>
      </w:r>
      <w:r>
        <w:rPr>
          <w:color w:val="767070"/>
          <w:spacing w:val="1"/>
        </w:rPr>
        <w:t> </w:t>
      </w:r>
      <w:r>
        <w:rPr>
          <w:color w:val="767070"/>
        </w:rPr>
        <w:t>o</w:t>
      </w:r>
      <w:r>
        <w:rPr>
          <w:color w:val="767070"/>
          <w:spacing w:val="-1"/>
        </w:rPr>
        <w:t> </w:t>
      </w:r>
      <w:r>
        <w:rPr>
          <w:color w:val="767070"/>
        </w:rPr>
        <w:t>equivalente.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>
          <w:color w:val="767070"/>
        </w:rPr>
        <w:t>En los ordenamientos locales se establecerán las</w:t>
      </w:r>
      <w:r>
        <w:rPr>
          <w:color w:val="767070"/>
          <w:spacing w:val="1"/>
        </w:rPr>
        <w:t> </w:t>
      </w:r>
      <w:r>
        <w:rPr>
          <w:color w:val="767070"/>
        </w:rPr>
        <w:t>disposiciones transitorias</w:t>
      </w:r>
      <w:r>
        <w:rPr>
          <w:color w:val="767070"/>
          <w:spacing w:val="1"/>
        </w:rPr>
        <w:t> </w:t>
      </w:r>
      <w:r>
        <w:rPr>
          <w:color w:val="767070"/>
        </w:rPr>
        <w:t>conducentes</w:t>
      </w:r>
      <w:r>
        <w:rPr>
          <w:color w:val="767070"/>
          <w:spacing w:val="1"/>
        </w:rPr>
        <w:t> </w:t>
      </w:r>
      <w:r>
        <w:rPr>
          <w:color w:val="767070"/>
        </w:rPr>
        <w:t>para el</w:t>
      </w:r>
      <w:r>
        <w:rPr>
          <w:color w:val="767070"/>
          <w:spacing w:val="1"/>
        </w:rPr>
        <w:t> </w:t>
      </w:r>
      <w:r>
        <w:rPr>
          <w:color w:val="767070"/>
        </w:rPr>
        <w:t>procedimiento referido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el</w:t>
      </w:r>
      <w:r>
        <w:rPr>
          <w:color w:val="767070"/>
          <w:spacing w:val="-2"/>
        </w:rPr>
        <w:t> </w:t>
      </w:r>
      <w:r>
        <w:rPr>
          <w:color w:val="767070"/>
        </w:rPr>
        <w:t>párrafo</w:t>
      </w:r>
      <w:r>
        <w:rPr>
          <w:color w:val="767070"/>
          <w:spacing w:val="-1"/>
        </w:rPr>
        <w:t> </w:t>
      </w:r>
      <w:r>
        <w:rPr>
          <w:color w:val="767070"/>
        </w:rPr>
        <w:t>anterior.]</w:t>
      </w:r>
    </w:p>
    <w:p>
      <w:pPr>
        <w:spacing w:line="182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Sexto. </w:t>
      </w:r>
      <w:r>
        <w:rPr>
          <w:color w:val="767070"/>
        </w:rPr>
        <w:t>Las erogaciones que se generen con motivo de la entrada en vigor del presente Decreto se</w:t>
      </w:r>
      <w:r>
        <w:rPr>
          <w:color w:val="767070"/>
          <w:spacing w:val="1"/>
        </w:rPr>
        <w:t> </w:t>
      </w:r>
      <w:r>
        <w:rPr>
          <w:color w:val="767070"/>
        </w:rPr>
        <w:t>realizarán con cargo a los presupuestos aprobados a los ejecutores de gasto responsables para el</w:t>
      </w:r>
      <w:r>
        <w:rPr>
          <w:color w:val="767070"/>
          <w:spacing w:val="1"/>
        </w:rPr>
        <w:t> </w:t>
      </w:r>
      <w:r>
        <w:rPr>
          <w:color w:val="767070"/>
        </w:rPr>
        <w:t>presente ejercicio</w:t>
      </w:r>
      <w:r>
        <w:rPr>
          <w:color w:val="767070"/>
          <w:spacing w:val="-2"/>
        </w:rPr>
        <w:t> </w:t>
      </w:r>
      <w:r>
        <w:rPr>
          <w:color w:val="767070"/>
        </w:rPr>
        <w:t>fiscal, por lo</w:t>
      </w:r>
      <w:r>
        <w:rPr>
          <w:color w:val="767070"/>
          <w:spacing w:val="-2"/>
        </w:rPr>
        <w:t> </w:t>
      </w:r>
      <w:r>
        <w:rPr>
          <w:color w:val="767070"/>
        </w:rPr>
        <w:t>que</w:t>
      </w:r>
      <w:r>
        <w:rPr>
          <w:color w:val="767070"/>
          <w:spacing w:val="-2"/>
        </w:rPr>
        <w:t> </w:t>
      </w:r>
      <w:r>
        <w:rPr>
          <w:color w:val="767070"/>
        </w:rPr>
        <w:t>no</w:t>
      </w:r>
      <w:r>
        <w:rPr>
          <w:color w:val="767070"/>
          <w:spacing w:val="-2"/>
        </w:rPr>
        <w:t> </w:t>
      </w:r>
      <w:r>
        <w:rPr>
          <w:color w:val="767070"/>
        </w:rPr>
        <w:t>se</w:t>
      </w:r>
      <w:r>
        <w:rPr>
          <w:color w:val="767070"/>
          <w:spacing w:val="1"/>
        </w:rPr>
        <w:t> </w:t>
      </w:r>
      <w:r>
        <w:rPr>
          <w:color w:val="767070"/>
        </w:rPr>
        <w:t>autorizarán</w:t>
      </w:r>
      <w:r>
        <w:rPr>
          <w:color w:val="767070"/>
          <w:spacing w:val="-2"/>
        </w:rPr>
        <w:t> </w:t>
      </w:r>
      <w:r>
        <w:rPr>
          <w:color w:val="767070"/>
        </w:rPr>
        <w:t>recursos</w:t>
      </w:r>
      <w:r>
        <w:rPr>
          <w:color w:val="767070"/>
          <w:spacing w:val="-1"/>
        </w:rPr>
        <w:t> </w:t>
      </w:r>
      <w:r>
        <w:rPr>
          <w:color w:val="767070"/>
        </w:rPr>
        <w:t>adicionales</w:t>
      </w:r>
      <w:r>
        <w:rPr>
          <w:color w:val="767070"/>
          <w:spacing w:val="-1"/>
        </w:rPr>
        <w:t> </w:t>
      </w:r>
      <w:r>
        <w:rPr>
          <w:color w:val="767070"/>
        </w:rPr>
        <w:t>para</w:t>
      </w:r>
      <w:r>
        <w:rPr>
          <w:color w:val="767070"/>
          <w:spacing w:val="-1"/>
        </w:rPr>
        <w:t> </w:t>
      </w:r>
      <w:r>
        <w:rPr>
          <w:color w:val="767070"/>
        </w:rPr>
        <w:t>tales</w:t>
      </w:r>
      <w:r>
        <w:rPr>
          <w:color w:val="767070"/>
          <w:spacing w:val="-1"/>
        </w:rPr>
        <w:t> </w:t>
      </w:r>
      <w:r>
        <w:rPr>
          <w:color w:val="767070"/>
        </w:rPr>
        <w:t>efectos.]</w:t>
      </w:r>
    </w:p>
    <w:p>
      <w:pPr>
        <w:spacing w:line="179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spacing w:before="0"/>
        <w:ind w:left="118" w:right="154" w:firstLine="288"/>
        <w:jc w:val="both"/>
        <w:rPr>
          <w:sz w:val="20"/>
        </w:rPr>
      </w:pPr>
      <w:r>
        <w:rPr>
          <w:color w:val="767070"/>
          <w:sz w:val="20"/>
        </w:rPr>
        <w:t>[Ciudad de México, a 15 de diciembre de 2022.- Sen. </w:t>
      </w:r>
      <w:r>
        <w:rPr>
          <w:rFonts w:ascii="Arial" w:hAnsi="Arial"/>
          <w:b/>
          <w:color w:val="767070"/>
          <w:sz w:val="20"/>
        </w:rPr>
        <w:t>Alejandro Armenta Mier</w:t>
      </w:r>
      <w:r>
        <w:rPr>
          <w:color w:val="767070"/>
          <w:sz w:val="20"/>
        </w:rPr>
        <w:t>, Presidente.- Dip.</w:t>
      </w:r>
      <w:r>
        <w:rPr>
          <w:color w:val="767070"/>
          <w:spacing w:val="1"/>
          <w:sz w:val="20"/>
        </w:rPr>
        <w:t> </w:t>
      </w:r>
      <w:r>
        <w:rPr>
          <w:rFonts w:ascii="Arial" w:hAnsi="Arial"/>
          <w:b/>
          <w:color w:val="767070"/>
          <w:sz w:val="20"/>
        </w:rPr>
        <w:t>Santiago Creel Miranda</w:t>
      </w:r>
      <w:r>
        <w:rPr>
          <w:color w:val="767070"/>
          <w:sz w:val="20"/>
        </w:rPr>
        <w:t>, Presidente.- Sen. </w:t>
      </w:r>
      <w:r>
        <w:rPr>
          <w:rFonts w:ascii="Arial" w:hAnsi="Arial"/>
          <w:b/>
          <w:color w:val="767070"/>
          <w:sz w:val="20"/>
        </w:rPr>
        <w:t>Verónica Noemí Camino Farjat</w:t>
      </w:r>
      <w:r>
        <w:rPr>
          <w:color w:val="767070"/>
          <w:sz w:val="20"/>
        </w:rPr>
        <w:t>, Secretaria.- Dip. </w:t>
      </w:r>
      <w:r>
        <w:rPr>
          <w:rFonts w:ascii="Arial" w:hAnsi="Arial"/>
          <w:b/>
          <w:color w:val="767070"/>
          <w:sz w:val="20"/>
        </w:rPr>
        <w:t>María</w:t>
      </w:r>
      <w:r>
        <w:rPr>
          <w:rFonts w:ascii="Arial" w:hAnsi="Arial"/>
          <w:b/>
          <w:color w:val="767070"/>
          <w:spacing w:val="1"/>
          <w:sz w:val="20"/>
        </w:rPr>
        <w:t> </w:t>
      </w:r>
      <w:r>
        <w:rPr>
          <w:rFonts w:ascii="Arial" w:hAnsi="Arial"/>
          <w:b/>
          <w:color w:val="767070"/>
          <w:sz w:val="20"/>
        </w:rPr>
        <w:t>Macarena</w:t>
      </w:r>
      <w:r>
        <w:rPr>
          <w:rFonts w:ascii="Arial" w:hAnsi="Arial"/>
          <w:b/>
          <w:color w:val="767070"/>
          <w:spacing w:val="-2"/>
          <w:sz w:val="20"/>
        </w:rPr>
        <w:t> </w:t>
      </w:r>
      <w:r>
        <w:rPr>
          <w:rFonts w:ascii="Arial" w:hAnsi="Arial"/>
          <w:b/>
          <w:color w:val="767070"/>
          <w:sz w:val="20"/>
        </w:rPr>
        <w:t>Chávez Flores</w:t>
      </w:r>
      <w:r>
        <w:rPr>
          <w:color w:val="767070"/>
          <w:sz w:val="20"/>
        </w:rPr>
        <w:t>,</w:t>
      </w:r>
      <w:r>
        <w:rPr>
          <w:color w:val="767070"/>
          <w:spacing w:val="1"/>
          <w:sz w:val="20"/>
        </w:rPr>
        <w:t> </w:t>
      </w:r>
      <w:r>
        <w:rPr>
          <w:color w:val="767070"/>
          <w:sz w:val="20"/>
        </w:rPr>
        <w:t>Secretaria.- Rúbricas."]</w:t>
      </w:r>
    </w:p>
    <w:p>
      <w:pPr>
        <w:spacing w:line="183" w:lineRule="exact" w:before="0"/>
        <w:ind w:left="7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Párrafo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r>
        <w:rPr>
          <w:color w:val="767070"/>
        </w:rPr>
        <w:t>[En cumplimiento de lo dispuesto por la fracción I del Artículo 89 de la Constitución Política de los</w:t>
      </w:r>
      <w:r>
        <w:rPr>
          <w:color w:val="767070"/>
          <w:spacing w:val="1"/>
        </w:rPr>
        <w:t> </w:t>
      </w:r>
      <w:r>
        <w:rPr>
          <w:color w:val="767070"/>
        </w:rPr>
        <w:t>Estados Unidos Mexicanos, y para su debida publicación y observancia, expido el presente Decreto en la</w:t>
      </w:r>
      <w:r>
        <w:rPr>
          <w:color w:val="767070"/>
          <w:spacing w:val="1"/>
        </w:rPr>
        <w:t> </w:t>
      </w:r>
      <w:r>
        <w:rPr>
          <w:color w:val="767070"/>
        </w:rPr>
        <w:t>Residencia del Poder Ejecutivo Federal, en la Ciudad de México, a 26 de diciembre de 2022.- </w:t>
      </w:r>
      <w:r>
        <w:rPr>
          <w:rFonts w:ascii="Arial" w:hAnsi="Arial"/>
          <w:b/>
          <w:color w:val="767070"/>
        </w:rPr>
        <w:t>Andrés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Manuel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López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Obrador</w:t>
      </w:r>
      <w:r>
        <w:rPr>
          <w:color w:val="767070"/>
        </w:rPr>
        <w:t>.-</w:t>
      </w:r>
      <w:r>
        <w:rPr>
          <w:color w:val="767070"/>
          <w:spacing w:val="1"/>
        </w:rPr>
        <w:t> </w:t>
      </w:r>
      <w:r>
        <w:rPr>
          <w:color w:val="767070"/>
        </w:rPr>
        <w:t>Rúbrica.-</w:t>
      </w:r>
      <w:r>
        <w:rPr>
          <w:color w:val="767070"/>
          <w:spacing w:val="1"/>
        </w:rPr>
        <w:t> </w:t>
      </w:r>
      <w:r>
        <w:rPr>
          <w:color w:val="767070"/>
        </w:rPr>
        <w:t>El</w:t>
      </w:r>
      <w:r>
        <w:rPr>
          <w:color w:val="767070"/>
          <w:spacing w:val="1"/>
        </w:rPr>
        <w:t> </w:t>
      </w:r>
      <w:r>
        <w:rPr>
          <w:color w:val="767070"/>
        </w:rPr>
        <w:t>Secretario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Gobernación,</w:t>
      </w:r>
      <w:r>
        <w:rPr>
          <w:color w:val="767070"/>
          <w:spacing w:val="1"/>
        </w:rPr>
        <w:t> </w:t>
      </w:r>
      <w:r>
        <w:rPr>
          <w:color w:val="767070"/>
        </w:rPr>
        <w:t>Lic.</w:t>
      </w:r>
      <w:r>
        <w:rPr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Adán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Augusto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López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Hernández</w:t>
      </w:r>
      <w:r>
        <w:rPr>
          <w:color w:val="767070"/>
        </w:rPr>
        <w:t>.-</w:t>
      </w:r>
      <w:r>
        <w:rPr>
          <w:color w:val="767070"/>
          <w:spacing w:val="-1"/>
        </w:rPr>
        <w:t> </w:t>
      </w:r>
      <w:r>
        <w:rPr>
          <w:color w:val="767070"/>
        </w:rPr>
        <w:t>Rúbrica.]</w:t>
      </w:r>
    </w:p>
    <w:p>
      <w:pPr>
        <w:spacing w:line="181" w:lineRule="exact" w:before="0"/>
        <w:ind w:left="7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Párrafo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  <w:ind w:left="118" w:right="154"/>
        <w:jc w:val="both"/>
      </w:pPr>
      <w:r>
        <w:rPr/>
        <w:t>PUNTOS RESOLUTIVOS de la sentencia dictada por el Tribunal Pleno de la 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</w:t>
      </w:r>
      <w:r>
        <w:rPr>
          <w:spacing w:val="1"/>
        </w:rPr>
        <w:t> </w:t>
      </w:r>
      <w:r>
        <w:rPr/>
        <w:t>29/2023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acumuladas 30/2023, 31/2023, 37/2023, 38/2023, 43/2023 y 47/2023, promovida por los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Democrática,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Revolucionario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diversos diputados y diversos senadores integrantes de la Sexagésima</w:t>
      </w:r>
      <w:r>
        <w:rPr>
          <w:spacing w:val="1"/>
        </w:rPr>
        <w:t> </w:t>
      </w:r>
      <w:r>
        <w:rPr/>
        <w:t>Quinta Legislatura del Congreso de la Unión, Partido Político Movimiento Ciudadano y</w:t>
      </w:r>
      <w:r>
        <w:rPr>
          <w:spacing w:val="1"/>
        </w:rPr>
        <w:t> </w:t>
      </w:r>
      <w:r>
        <w:rPr/>
        <w:t>Partido</w:t>
      </w:r>
      <w:r>
        <w:rPr>
          <w:spacing w:val="-4"/>
        </w:rPr>
        <w:t> </w:t>
      </w:r>
      <w:r>
        <w:rPr/>
        <w:t>Político del</w:t>
      </w:r>
      <w:r>
        <w:rPr>
          <w:spacing w:val="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Jalisco</w:t>
      </w:r>
      <w:r>
        <w:rPr>
          <w:spacing w:val="-2"/>
        </w:rPr>
        <w:t> </w:t>
      </w:r>
      <w:r>
        <w:rPr/>
        <w:t>denominado Hagamos.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Notificados</w:t>
      </w:r>
      <w:r>
        <w:rPr>
          <w:spacing w:val="-3"/>
          <w:sz w:val="16"/>
        </w:rPr>
        <w:t> </w:t>
      </w:r>
      <w:r>
        <w:rPr>
          <w:sz w:val="16"/>
        </w:rPr>
        <w:t>al Congreso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Unión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efectos</w:t>
      </w:r>
      <w:r>
        <w:rPr>
          <w:spacing w:val="-2"/>
          <w:sz w:val="16"/>
        </w:rPr>
        <w:t> </w:t>
      </w:r>
      <w:r>
        <w:rPr>
          <w:sz w:val="16"/>
        </w:rPr>
        <w:t>legales el</w:t>
      </w:r>
      <w:r>
        <w:rPr>
          <w:spacing w:val="-3"/>
          <w:sz w:val="16"/>
        </w:rPr>
        <w:t> </w:t>
      </w:r>
      <w:r>
        <w:rPr>
          <w:sz w:val="16"/>
        </w:rPr>
        <w:t>8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2"/>
      </w:pPr>
    </w:p>
    <w:p>
      <w:pPr>
        <w:pStyle w:val="BodyText"/>
        <w:ind w:left="118" w:right="153"/>
        <w:jc w:val="both"/>
      </w:pPr>
      <w:r>
        <w:rPr/>
        <w:t>Al margen un sello con el Escudo Nacional, que dice: Poder Judicial de la Federación.- Suprema Corte de</w:t>
      </w:r>
      <w:r>
        <w:rPr>
          <w:spacing w:val="-5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</w:pPr>
    </w:p>
    <w:p>
      <w:pPr>
        <w:pStyle w:val="Heading2"/>
        <w:ind w:left="6199" w:right="149" w:hanging="545"/>
      </w:pPr>
      <w:r>
        <w:rPr/>
        <w:t>SECRETARÍA</w:t>
      </w:r>
      <w:r>
        <w:rPr>
          <w:spacing w:val="-9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ACUERDOS</w:t>
      </w:r>
      <w:r>
        <w:rPr>
          <w:spacing w:val="-52"/>
        </w:rPr>
        <w:t> </w:t>
      </w:r>
      <w:r>
        <w:rPr/>
        <w:t>OFICIO</w:t>
      </w:r>
      <w:r>
        <w:rPr>
          <w:spacing w:val="-5"/>
        </w:rPr>
        <w:t> </w:t>
      </w:r>
      <w:r>
        <w:rPr/>
        <w:t>NÚM.</w:t>
      </w:r>
      <w:r>
        <w:rPr>
          <w:spacing w:val="-6"/>
        </w:rPr>
        <w:t> </w:t>
      </w:r>
      <w:r>
        <w:rPr/>
        <w:t>SGA/MOKM/172/2023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406" w:right="4179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SEÑOR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LICENCIADO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ARANDA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SECRETARIO DE LA SECCIÓN DE TRÁMITE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CONTROVERSIAS CONSTITUCIONALES Y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ACCIONES DE INCONSTITUCIONALIDAD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SUPREMA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CORTE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JUSTICIA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NACIÓN</w:t>
      </w:r>
    </w:p>
    <w:p>
      <w:pPr>
        <w:pStyle w:val="Heading2"/>
        <w:spacing w:line="230" w:lineRule="exact"/>
        <w:ind w:left="406"/>
      </w:pPr>
      <w:r>
        <w:rPr/>
        <w:t>P</w:t>
      </w:r>
      <w:r>
        <w:rPr>
          <w:spacing w:val="-2"/>
        </w:rPr>
        <w:t> </w:t>
      </w:r>
      <w:r>
        <w:rPr/>
        <w:t>R E</w:t>
      </w:r>
      <w:r>
        <w:rPr>
          <w:spacing w:val="-1"/>
        </w:rPr>
        <w:t> </w:t>
      </w:r>
      <w:r>
        <w:rPr/>
        <w:t>S E</w:t>
      </w:r>
      <w:r>
        <w:rPr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 </w:t>
      </w:r>
      <w:r>
        <w:rPr/>
        <w:t>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El Tribunal Pleno, en su sesión celebrada el ocho de mayo de dos mil veintitrés, resolvió la acción de</w:t>
      </w:r>
      <w:r>
        <w:rPr>
          <w:spacing w:val="1"/>
        </w:rPr>
        <w:t> </w:t>
      </w:r>
      <w:r>
        <w:rPr/>
        <w:t>inconstitucionalidad 29/2023 y sus acumuladas 30/2023, 31/2023, 37/2023, 38/2023, 43/2023 y 47/2023,</w:t>
      </w:r>
      <w:r>
        <w:rPr>
          <w:spacing w:val="1"/>
        </w:rPr>
        <w:t> </w:t>
      </w:r>
      <w:r>
        <w:rPr/>
        <w:t>promovida por los Partidos Políticos de la Revolución Democrática, Acción Nacional, Revolucionario</w:t>
      </w:r>
      <w:r>
        <w:rPr>
          <w:spacing w:val="1"/>
        </w:rPr>
        <w:t> </w:t>
      </w:r>
      <w:r>
        <w:rPr/>
        <w:t>Institucional, diversos diputados y diversos senadores integrantes de la Sexagésima Quinta Legislatura</w:t>
      </w:r>
      <w:r>
        <w:rPr>
          <w:spacing w:val="1"/>
        </w:rPr>
        <w:t> </w:t>
      </w:r>
      <w:r>
        <w:rPr/>
        <w:t>del Congreso de la Unión, Partido Político Movimiento Ciudadano y Partido Político del Estado de Jalisco</w:t>
      </w:r>
      <w:r>
        <w:rPr>
          <w:spacing w:val="1"/>
        </w:rPr>
        <w:t> </w:t>
      </w:r>
      <w:r>
        <w:rPr/>
        <w:t>denominado</w:t>
      </w:r>
      <w:r>
        <w:rPr>
          <w:spacing w:val="-2"/>
        </w:rPr>
        <w:t> </w:t>
      </w:r>
      <w:r>
        <w:rPr/>
        <w:t>Hagamos,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siguientes:</w:t>
      </w:r>
    </w:p>
    <w:p>
      <w:pPr>
        <w:pStyle w:val="BodyText"/>
        <w:spacing w:before="1"/>
      </w:pPr>
    </w:p>
    <w:p>
      <w:pPr>
        <w:pStyle w:val="Heading3"/>
        <w:ind w:right="169"/>
      </w:pPr>
      <w:r>
        <w:rPr/>
        <w:t>“PRIMERO.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acumuladas.</w:t>
      </w: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spacing w:before="0"/>
        <w:ind w:left="118" w:right="157" w:firstLine="288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SEGUNDO. Se declara la invalidez del DECRETO por el que se reforman, adicionan y derogan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diversas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disposiciones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Ley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General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Comunicación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Social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Ley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General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Responsabilidades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Administrativas,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publicado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Diario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Oficial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Federación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veintisiete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 diciembre de dos mil veintidós, la cual surtirá sus efectos a partir de la notificación de estos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puntos resolutivos al Congreso de la Unión, de conformidad con los apartados V y VI de esta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decisión.</w:t>
      </w:r>
    </w:p>
    <w:p>
      <w:pPr>
        <w:pStyle w:val="BodyText"/>
        <w:rPr>
          <w:rFonts w:ascii="Arial"/>
          <w:b/>
          <w:i/>
        </w:rPr>
      </w:pPr>
    </w:p>
    <w:p>
      <w:pPr>
        <w:pStyle w:val="Heading3"/>
        <w:ind w:right="167"/>
      </w:pPr>
      <w:r>
        <w:rPr/>
        <w:t>TERCERO. Publíquese esta resolución en el Diario Oficial de la Federación, así como en el</w:t>
      </w:r>
      <w:r>
        <w:rPr>
          <w:spacing w:val="1"/>
        </w:rPr>
        <w:t> </w:t>
      </w:r>
      <w:r>
        <w:rPr/>
        <w:t>Semanario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su Gaceta.”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118" w:right="164" w:firstLine="288"/>
        <w:jc w:val="both"/>
      </w:pPr>
      <w:r>
        <w:rPr/>
        <w:t>Cabe señalar que el Tribunal Pleno determinó que la declaratoria de invalidez surtirá sus efectos a</w:t>
      </w:r>
      <w:r>
        <w:rPr>
          <w:spacing w:val="1"/>
        </w:rPr>
        <w:t> </w:t>
      </w:r>
      <w:r>
        <w:rPr/>
        <w:t>partir de la notificación de estos puntos resolutivos al Congreso de la Unión, por lo que le solicito que gire</w:t>
      </w:r>
      <w:r>
        <w:rPr>
          <w:spacing w:val="1"/>
        </w:rPr>
        <w:t> </w:t>
      </w:r>
      <w:r>
        <w:rPr/>
        <w:t>instrucciones para que, a la brevedad, se practique la citada notificación, inclusive al Titular del Poder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Asimismo, con el objeto de dar cumplimiento a lo determinado por el Tribunal Pleno en su sesión</w:t>
      </w:r>
      <w:r>
        <w:rPr>
          <w:spacing w:val="1"/>
        </w:rPr>
        <w:t> </w:t>
      </w:r>
      <w:r>
        <w:rPr/>
        <w:t>privada celebrada el doce de abril de dos mil diez, le solicito que remita a esta Secretaría General de</w:t>
      </w:r>
      <w:r>
        <w:rPr>
          <w:spacing w:val="1"/>
        </w:rPr>
        <w:t> </w:t>
      </w:r>
      <w:r>
        <w:rPr/>
        <w:t>Acuerdos únicamente copia certificada del documento en el que conste la notificación que se realice al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Atentamente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México; 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406"/>
        <w:rPr>
          <w:rFonts w:ascii="Arial MT" w:hAnsi="Arial MT"/>
          <w:b w:val="0"/>
        </w:rPr>
      </w:pPr>
      <w:r>
        <w:rPr/>
        <w:t>LICENCIADO</w:t>
      </w:r>
      <w:r>
        <w:rPr>
          <w:spacing w:val="-3"/>
        </w:rPr>
        <w:t> </w:t>
      </w:r>
      <w:r>
        <w:rPr/>
        <w:t>RAFAEL</w:t>
      </w:r>
      <w:r>
        <w:rPr>
          <w:spacing w:val="-3"/>
        </w:rPr>
        <w:t> </w:t>
      </w:r>
      <w:r>
        <w:rPr/>
        <w:t>COELLO</w:t>
      </w:r>
      <w:r>
        <w:rPr>
          <w:spacing w:val="-3"/>
        </w:rPr>
        <w:t> </w:t>
      </w:r>
      <w:r>
        <w:rPr/>
        <w:t>CETINA.- </w:t>
      </w:r>
      <w:r>
        <w:rPr>
          <w:rFonts w:ascii="Arial MT" w:hAnsi="Arial MT"/>
          <w:b w:val="0"/>
        </w:rPr>
        <w:t>Rúbrica.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Notificados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puntos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resolutivos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Cámara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Diputados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H.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Congreso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Unión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mayo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2023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 16:40 hrs.- Dirección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Asuntos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Jurídicos.- Sello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Recibido.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i/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ENGROSE de la sentencia dictada por el Tribunal Pleno de la Suprema Corte de Justicia</w:t>
      </w:r>
      <w:r>
        <w:rPr>
          <w:spacing w:val="1"/>
        </w:rPr>
        <w:t> </w:t>
      </w:r>
      <w:r>
        <w:rPr/>
        <w:t>de la Nación en la Acción de Inconstitucionalidad 29/2023 y sus acumuladas 30/2023,</w:t>
      </w:r>
      <w:r>
        <w:rPr>
          <w:spacing w:val="1"/>
        </w:rPr>
        <w:t> </w:t>
      </w:r>
      <w:r>
        <w:rPr/>
        <w:t>31/2023, 37/2023, 38/2023, 43/2023 y 47/2023, promovida por los Partidos Políticos de 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Democrática,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Revolucionario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diputados y diversos senadores integrantes de la Sexagésima Quinta Legislatura 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 Movimiento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Jalisco denominado</w:t>
      </w:r>
      <w:r>
        <w:rPr>
          <w:spacing w:val="-3"/>
        </w:rPr>
        <w:t> </w:t>
      </w:r>
      <w:r>
        <w:rPr/>
        <w:t>Hagamos.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7" w:right="1535" w:firstLine="0"/>
        <w:jc w:val="center"/>
        <w:rPr>
          <w:sz w:val="16"/>
        </w:rPr>
      </w:pPr>
      <w:r>
        <w:rPr>
          <w:sz w:val="16"/>
        </w:rPr>
        <w:t>Notificado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Congreso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Unión</w:t>
      </w:r>
      <w:r>
        <w:rPr>
          <w:spacing w:val="-1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2"/>
      </w:pPr>
    </w:p>
    <w:p>
      <w:pPr>
        <w:pStyle w:val="BodyText"/>
        <w:ind w:left="118" w:right="153"/>
        <w:jc w:val="both"/>
      </w:pPr>
      <w:r>
        <w:rPr/>
        <w:t>Al margen un sello con el Escudo Nacional, que dice: Poder Judicial de la Federación.- Suprema Corte de</w:t>
      </w:r>
      <w:r>
        <w:rPr>
          <w:spacing w:val="-5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</w:pPr>
    </w:p>
    <w:p>
      <w:pPr>
        <w:pStyle w:val="Heading2"/>
        <w:ind w:left="2944" w:right="157"/>
      </w:pPr>
      <w:r>
        <w:rPr/>
        <w:t>ACCIÓN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INCONSTITUCIONALIDAD</w:t>
      </w:r>
      <w:r>
        <w:rPr>
          <w:spacing w:val="-2"/>
        </w:rPr>
        <w:t> </w:t>
      </w:r>
      <w:r>
        <w:rPr/>
        <w:t>29/2023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ACUMULADAS</w:t>
      </w:r>
      <w:r>
        <w:rPr>
          <w:spacing w:val="-52"/>
        </w:rPr>
        <w:t> </w:t>
      </w:r>
      <w:r>
        <w:rPr/>
        <w:t>30/2023, 31/2023,</w:t>
      </w:r>
      <w:r>
        <w:rPr>
          <w:spacing w:val="-1"/>
        </w:rPr>
        <w:t> </w:t>
      </w:r>
      <w:r>
        <w:rPr/>
        <w:t>37/2023, 38/2023,</w:t>
      </w:r>
      <w:r>
        <w:rPr>
          <w:spacing w:val="-1"/>
        </w:rPr>
        <w:t> </w:t>
      </w:r>
      <w:r>
        <w:rPr/>
        <w:t>43/2023</w:t>
      </w:r>
      <w:r>
        <w:rPr>
          <w:spacing w:val="-1"/>
        </w:rPr>
        <w:t> </w:t>
      </w:r>
      <w:r>
        <w:rPr/>
        <w:t>Y 47/2023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86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PONENTE:</w:t>
      </w:r>
    </w:p>
    <w:p>
      <w:pPr>
        <w:pStyle w:val="Heading2"/>
        <w:spacing w:before="93"/>
        <w:ind w:right="153"/>
        <w:jc w:val="both"/>
      </w:pPr>
      <w:r>
        <w:rPr>
          <w:b w:val="0"/>
        </w:rPr>
        <w:br w:type="column"/>
      </w:r>
      <w:r>
        <w:rPr/>
        <w:t>PROMOVENTES: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DEMOCRÁTICA,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REVOLUCIONARIO</w:t>
      </w:r>
      <w:r>
        <w:rPr>
          <w:spacing w:val="1"/>
        </w:rPr>
        <w:t> </w:t>
      </w:r>
      <w:r>
        <w:rPr/>
        <w:t>INSTITUCIONAL, DIVERSOS DIPUTADOS Y DIVERSOS SENADORES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SEXAGÉSIMA QUINTA 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MOVIMIENTO</w:t>
      </w:r>
      <w:r>
        <w:rPr>
          <w:spacing w:val="-53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JALISCO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HAGAMOS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  <w:cols w:num="2" w:equalWidth="0">
            <w:col w:w="1190" w:space="1635"/>
            <w:col w:w="6855"/>
          </w:cols>
        </w:sect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DAYÁN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2"/>
      </w:pPr>
      <w:r>
        <w:rPr/>
        <w:t>SECRETARIA: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VARELA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DOMÍNGUEZ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</w:pPr>
      <w:r>
        <w:rPr/>
        <w:t>COLABORARON:</w:t>
      </w:r>
    </w:p>
    <w:p>
      <w:pPr>
        <w:spacing w:before="0"/>
        <w:ind w:left="118" w:right="5775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EDITH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ESQUIVEL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ADAME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VALERIA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PALMA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LIMÓN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</w:p>
    <w:p>
      <w:pPr>
        <w:pStyle w:val="Heading2"/>
        <w:spacing w:line="228" w:lineRule="exact"/>
      </w:pPr>
      <w:r>
        <w:rPr/>
        <w:t>AUREA</w:t>
      </w:r>
      <w:r>
        <w:rPr>
          <w:spacing w:val="-4"/>
        </w:rPr>
        <w:t> </w:t>
      </w:r>
      <w:r>
        <w:rPr/>
        <w:t>HERNÁNDEZ</w:t>
      </w:r>
      <w:r>
        <w:rPr>
          <w:spacing w:val="-1"/>
        </w:rPr>
        <w:t> </w:t>
      </w:r>
      <w:r>
        <w:rPr/>
        <w:t>MEZA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7"/>
        </w:numPr>
        <w:tabs>
          <w:tab w:pos="4497" w:val="left" w:leader="none"/>
        </w:tabs>
        <w:spacing w:line="240" w:lineRule="auto" w:before="0" w:after="0"/>
        <w:ind w:left="4496" w:right="0" w:hanging="300"/>
        <w:jc w:val="left"/>
      </w:pPr>
      <w:r>
        <w:rPr/>
        <w:t>EFECTOS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0" w:lineRule="auto" w:before="0" w:after="0"/>
        <w:ind w:left="975" w:right="157" w:hanging="569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41,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IV,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73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 I y II del Artículo 105 de la Constitución Federal, las sentencias dictadas en acciones</w:t>
      </w:r>
      <w:r>
        <w:rPr>
          <w:spacing w:val="-53"/>
          <w:sz w:val="20"/>
        </w:rPr>
        <w:t> </w:t>
      </w:r>
      <w:r>
        <w:rPr>
          <w:sz w:val="20"/>
        </w:rPr>
        <w:t>de inconstitucionalidad deberán establecer sus alcances y efectos, fijando con precisión, las</w:t>
      </w:r>
      <w:r>
        <w:rPr>
          <w:spacing w:val="1"/>
          <w:sz w:val="20"/>
        </w:rPr>
        <w:t> </w:t>
      </w:r>
      <w:r>
        <w:rPr>
          <w:sz w:val="20"/>
        </w:rPr>
        <w:t>normas o actos respecto de los cuales opere y todos aquellos elementos necesarios para su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0" w:after="0"/>
        <w:ind w:left="975" w:right="154" w:hanging="569"/>
        <w:jc w:val="both"/>
        <w:rPr>
          <w:sz w:val="20"/>
        </w:rPr>
      </w:pPr>
      <w:r>
        <w:rPr>
          <w:sz w:val="20"/>
        </w:rPr>
        <w:t>Así,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acuerdo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parte</w:t>
      </w:r>
      <w:r>
        <w:rPr>
          <w:spacing w:val="17"/>
          <w:sz w:val="20"/>
        </w:rPr>
        <w:t> </w:t>
      </w:r>
      <w:r>
        <w:rPr>
          <w:sz w:val="20"/>
        </w:rPr>
        <w:t>considerativa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este</w:t>
      </w:r>
      <w:r>
        <w:rPr>
          <w:spacing w:val="17"/>
          <w:sz w:val="20"/>
        </w:rPr>
        <w:t> </w:t>
      </w:r>
      <w:r>
        <w:rPr>
          <w:sz w:val="20"/>
        </w:rPr>
        <w:t>fallo,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declara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invalidez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totalidad</w:t>
      </w:r>
      <w:r>
        <w:rPr>
          <w:spacing w:val="-53"/>
          <w:sz w:val="20"/>
        </w:rPr>
        <w:t> </w:t>
      </w:r>
      <w:r>
        <w:rPr>
          <w:sz w:val="20"/>
        </w:rPr>
        <w:t>del Decreto por el que se reforman, adicionan y derogan diversas disposiciones de la Ley</w:t>
      </w:r>
      <w:r>
        <w:rPr>
          <w:spacing w:val="1"/>
          <w:sz w:val="20"/>
        </w:rPr>
        <w:t> </w:t>
      </w:r>
      <w:r>
        <w:rPr>
          <w:sz w:val="20"/>
        </w:rPr>
        <w:t>General de Comunicación Social y de la Ley General de Responsabilidades Administrativas,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 Oficial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veintisiete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veintidós.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0" w:after="0"/>
        <w:ind w:left="975" w:right="167" w:hanging="569"/>
        <w:jc w:val="both"/>
        <w:rPr>
          <w:sz w:val="20"/>
        </w:rPr>
      </w:pPr>
      <w:r>
        <w:rPr>
          <w:sz w:val="20"/>
        </w:rPr>
        <w:t>Toda vez que se determinó la invalidez del Decreto arriba precisado, éste deja de tener eficacia</w:t>
      </w:r>
      <w:r>
        <w:rPr>
          <w:spacing w:val="-53"/>
          <w:sz w:val="20"/>
        </w:rPr>
        <w:t> </w:t>
      </w:r>
      <w:r>
        <w:rPr>
          <w:sz w:val="20"/>
        </w:rPr>
        <w:t>y, en consecuencia, las normas vinculadas por él, recuperan su vigencia con el texto que tenían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veintisiete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 mil</w:t>
      </w:r>
      <w:r>
        <w:rPr>
          <w:spacing w:val="-2"/>
          <w:sz w:val="20"/>
        </w:rPr>
        <w:t> </w:t>
      </w:r>
      <w:r>
        <w:rPr>
          <w:sz w:val="20"/>
        </w:rPr>
        <w:t>veintidós.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93" w:after="0"/>
        <w:ind w:left="975" w:right="165" w:hanging="569"/>
        <w:jc w:val="left"/>
        <w:rPr>
          <w:sz w:val="20"/>
        </w:rPr>
      </w:pPr>
      <w:r>
        <w:rPr>
          <w:sz w:val="20"/>
        </w:rPr>
        <w:t>Ello</w:t>
      </w:r>
      <w:r>
        <w:rPr>
          <w:spacing w:val="49"/>
          <w:sz w:val="20"/>
        </w:rPr>
        <w:t> </w:t>
      </w:r>
      <w:r>
        <w:rPr>
          <w:sz w:val="20"/>
        </w:rPr>
        <w:t>es</w:t>
      </w:r>
      <w:r>
        <w:rPr>
          <w:spacing w:val="53"/>
          <w:sz w:val="20"/>
        </w:rPr>
        <w:t> </w:t>
      </w:r>
      <w:r>
        <w:rPr>
          <w:sz w:val="20"/>
        </w:rPr>
        <w:t>así,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virtud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con</w:t>
      </w:r>
      <w:r>
        <w:rPr>
          <w:spacing w:val="50"/>
          <w:sz w:val="20"/>
        </w:rPr>
        <w:t> </w:t>
      </w:r>
      <w:r>
        <w:rPr>
          <w:sz w:val="20"/>
        </w:rPr>
        <w:t>este</w:t>
      </w:r>
      <w:r>
        <w:rPr>
          <w:spacing w:val="50"/>
          <w:sz w:val="20"/>
        </w:rPr>
        <w:t> </w:t>
      </w:r>
      <w:r>
        <w:rPr>
          <w:sz w:val="20"/>
        </w:rPr>
        <w:t>fallo</w:t>
      </w:r>
      <w:r>
        <w:rPr>
          <w:spacing w:val="51"/>
          <w:sz w:val="20"/>
        </w:rPr>
        <w:t> </w:t>
      </w:r>
      <w:r>
        <w:rPr>
          <w:sz w:val="20"/>
        </w:rPr>
        <w:t>no</w:t>
      </w:r>
      <w:r>
        <w:rPr>
          <w:spacing w:val="49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invalidaron</w:t>
      </w:r>
      <w:r>
        <w:rPr>
          <w:spacing w:val="51"/>
          <w:sz w:val="20"/>
        </w:rPr>
        <w:t> </w:t>
      </w:r>
      <w:r>
        <w:rPr>
          <w:sz w:val="20"/>
        </w:rPr>
        <w:t>disposiciones</w:t>
      </w:r>
      <w:r>
        <w:rPr>
          <w:spacing w:val="54"/>
          <w:sz w:val="20"/>
        </w:rPr>
        <w:t> </w:t>
      </w:r>
      <w:r>
        <w:rPr>
          <w:sz w:val="20"/>
        </w:rPr>
        <w:t>legales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lo</w:t>
      </w:r>
      <w:r>
        <w:rPr>
          <w:spacing w:val="-52"/>
          <w:sz w:val="20"/>
        </w:rPr>
        <w:t> </w:t>
      </w:r>
      <w:r>
        <w:rPr>
          <w:sz w:val="20"/>
        </w:rPr>
        <w:t>específico,</w:t>
      </w:r>
      <w:r>
        <w:rPr>
          <w:spacing w:val="-2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el Decreto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 modificó,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integridad.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1" w:after="0"/>
        <w:ind w:left="975" w:right="158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presente</w:t>
      </w:r>
      <w:r>
        <w:rPr>
          <w:spacing w:val="4"/>
          <w:sz w:val="20"/>
        </w:rPr>
        <w:t> </w:t>
      </w:r>
      <w:r>
        <w:rPr>
          <w:sz w:val="20"/>
        </w:rPr>
        <w:t>resolución</w:t>
      </w:r>
      <w:r>
        <w:rPr>
          <w:spacing w:val="4"/>
          <w:sz w:val="20"/>
        </w:rPr>
        <w:t> </w:t>
      </w:r>
      <w:r>
        <w:rPr>
          <w:sz w:val="20"/>
        </w:rPr>
        <w:t>surtirá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5"/>
          <w:sz w:val="20"/>
        </w:rPr>
        <w:t> </w:t>
      </w:r>
      <w:r>
        <w:rPr>
          <w:sz w:val="20"/>
        </w:rPr>
        <w:t>efectos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partir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notificación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5"/>
          <w:sz w:val="20"/>
        </w:rPr>
        <w:t> </w:t>
      </w:r>
      <w:r>
        <w:rPr>
          <w:sz w:val="20"/>
        </w:rPr>
        <w:t>puntos</w:t>
      </w:r>
      <w:r>
        <w:rPr>
          <w:spacing w:val="5"/>
          <w:sz w:val="20"/>
        </w:rPr>
        <w:t> </w:t>
      </w:r>
      <w:r>
        <w:rPr>
          <w:sz w:val="20"/>
        </w:rPr>
        <w:t>resolutivos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-52"/>
          <w:sz w:val="20"/>
        </w:rPr>
        <w:t> </w:t>
      </w:r>
      <w:r>
        <w:rPr>
          <w:sz w:val="20"/>
        </w:rPr>
        <w:t>Congreso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47"/>
        </w:numPr>
        <w:tabs>
          <w:tab w:pos="4512" w:val="left" w:leader="none"/>
        </w:tabs>
        <w:spacing w:line="240" w:lineRule="auto" w:before="0" w:after="0"/>
        <w:ind w:left="4511" w:right="0" w:hanging="354"/>
        <w:jc w:val="left"/>
      </w:pPr>
      <w:r>
        <w:rPr/>
        <w:t>DECISIÓN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expuesto,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Pleno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Suprema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Nación</w:t>
      </w:r>
      <w:r>
        <w:rPr>
          <w:spacing w:val="-2"/>
          <w:sz w:val="20"/>
        </w:rPr>
        <w:t> </w:t>
      </w:r>
      <w:r>
        <w:rPr>
          <w:sz w:val="20"/>
        </w:rPr>
        <w:t>resuelve: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procedente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fundada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acción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inconstitucionalidad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acumuladas.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SEGUNDO. </w:t>
      </w:r>
      <w:r>
        <w:rPr/>
        <w:t>Se declara la invalidez del Decreto por el que se reforman, adicionan y derogan diversas</w:t>
      </w:r>
      <w:r>
        <w:rPr>
          <w:spacing w:val="1"/>
        </w:rPr>
        <w:t> </w:t>
      </w:r>
      <w:r>
        <w:rPr/>
        <w:t>disposiciones de la Ley General de Comunicación Social y de la Ley General de Responsabilidades</w:t>
      </w:r>
      <w:r>
        <w:rPr>
          <w:spacing w:val="1"/>
        </w:rPr>
        <w:t> </w:t>
      </w:r>
      <w:r>
        <w:rPr/>
        <w:t>Administrativas, publicado en el Diario Oficial de la Federación el veintisiete de diciembre de dos mil</w:t>
      </w:r>
      <w:r>
        <w:rPr>
          <w:spacing w:val="1"/>
        </w:rPr>
        <w:t> </w:t>
      </w:r>
      <w:r>
        <w:rPr/>
        <w:t>veintidós, la cual surtirá sus efectos a partir de la notificación de estos puntos resolutivos al Congreso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apartados V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decisión.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Semanario</w:t>
      </w:r>
      <w:r>
        <w:rPr>
          <w:spacing w:val="-2"/>
        </w:rPr>
        <w:t> </w:t>
      </w:r>
      <w:r>
        <w:rPr/>
        <w:t>Judicial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Gaceta.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Notifíquese </w:t>
      </w:r>
      <w:r>
        <w:rPr/>
        <w:t>por medio de oficio a las partes y, en su oportunidad, archívese el expediente como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concluido.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resolvió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Suprema</w:t>
      </w:r>
      <w:r>
        <w:rPr>
          <w:spacing w:val="-3"/>
        </w:rPr>
        <w:t> </w:t>
      </w:r>
      <w:r>
        <w:rPr/>
        <w:t>Corte</w:t>
      </w:r>
      <w:r>
        <w:rPr>
          <w:spacing w:val="-3"/>
        </w:rPr>
        <w:t> </w:t>
      </w:r>
      <w:r>
        <w:rPr/>
        <w:t>de Justicia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Nación: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……..</w:t>
      </w:r>
    </w:p>
    <w:p>
      <w:pPr>
        <w:pStyle w:val="BodyText"/>
        <w:spacing w:before="1"/>
      </w:pPr>
    </w:p>
    <w:p>
      <w:pPr>
        <w:pStyle w:val="BodyText"/>
        <w:ind w:left="118" w:right="167" w:firstLine="288"/>
        <w:jc w:val="both"/>
      </w:pPr>
      <w:r>
        <w:rPr/>
        <w:t>La señora Ministra Presidenta Piña Hernández declaró que el asunto se resolvió en los términos</w:t>
      </w:r>
      <w:r>
        <w:rPr>
          <w:spacing w:val="1"/>
        </w:rPr>
        <w:t> </w:t>
      </w:r>
      <w:r>
        <w:rPr/>
        <w:t>precisados. Doy</w:t>
      </w:r>
      <w:r>
        <w:rPr>
          <w:spacing w:val="-4"/>
        </w:rPr>
        <w:t> </w:t>
      </w:r>
      <w:r>
        <w:rPr/>
        <w:t>fe.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En la sesión privada ordinaria celebrada el veintidós de mayo de dos mil veintitrés se aprobó el</w:t>
      </w:r>
      <w:r>
        <w:rPr>
          <w:spacing w:val="1"/>
        </w:rPr>
        <w:t> </w:t>
      </w:r>
      <w:r>
        <w:rPr/>
        <w:t>agregado de los párrafos 254 y 255 del engrose, por mayoría de nueve votos de las señoras Ministras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Gutiérrez</w:t>
      </w:r>
      <w:r>
        <w:rPr>
          <w:spacing w:val="1"/>
        </w:rPr>
        <w:t> </w:t>
      </w:r>
      <w:r>
        <w:rPr/>
        <w:t>Ortiz</w:t>
      </w:r>
      <w:r>
        <w:rPr>
          <w:spacing w:val="1"/>
        </w:rPr>
        <w:t> </w:t>
      </w:r>
      <w:r>
        <w:rPr/>
        <w:t>Mena,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Alcántara</w:t>
      </w:r>
      <w:r>
        <w:rPr>
          <w:spacing w:val="1"/>
        </w:rPr>
        <w:t> </w:t>
      </w:r>
      <w:r>
        <w:rPr/>
        <w:t>Carrancá,</w:t>
      </w:r>
      <w:r>
        <w:rPr>
          <w:spacing w:val="1"/>
        </w:rPr>
        <w:t> </w:t>
      </w:r>
      <w:r>
        <w:rPr/>
        <w:t>Aguilar</w:t>
      </w:r>
      <w:r>
        <w:rPr>
          <w:spacing w:val="1"/>
        </w:rPr>
        <w:t> </w:t>
      </w:r>
      <w:r>
        <w:rPr/>
        <w:t>Morales,</w:t>
      </w:r>
      <w:r>
        <w:rPr>
          <w:spacing w:val="1"/>
        </w:rPr>
        <w:t> </w:t>
      </w:r>
      <w:r>
        <w:rPr/>
        <w:t>Pardo</w:t>
      </w:r>
      <w:r>
        <w:rPr>
          <w:spacing w:val="1"/>
        </w:rPr>
        <w:t> </w:t>
      </w:r>
      <w:r>
        <w:rPr/>
        <w:t>Rebolledo,</w:t>
      </w:r>
      <w:r>
        <w:rPr>
          <w:spacing w:val="1"/>
        </w:rPr>
        <w:t> </w:t>
      </w:r>
      <w:r>
        <w:rPr/>
        <w:t>Zaldívar</w:t>
      </w:r>
      <w:r>
        <w:rPr>
          <w:spacing w:val="1"/>
        </w:rPr>
        <w:t> </w:t>
      </w:r>
      <w:r>
        <w:rPr/>
        <w:t>Lelo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Larrea,</w:t>
      </w:r>
      <w:r>
        <w:rPr>
          <w:spacing w:val="1"/>
        </w:rPr>
        <w:t> </w:t>
      </w:r>
      <w:r>
        <w:rPr/>
        <w:t>Ríos</w:t>
      </w:r>
      <w:r>
        <w:rPr>
          <w:spacing w:val="1"/>
        </w:rPr>
        <w:t> </w:t>
      </w:r>
      <w:r>
        <w:rPr/>
        <w:t>Farjat,</w:t>
      </w:r>
      <w:r>
        <w:rPr>
          <w:spacing w:val="1"/>
        </w:rPr>
        <w:t> </w:t>
      </w:r>
      <w:r>
        <w:rPr/>
        <w:t>Laynez</w:t>
      </w:r>
      <w:r>
        <w:rPr>
          <w:spacing w:val="1"/>
        </w:rPr>
        <w:t> </w:t>
      </w:r>
      <w:r>
        <w:rPr/>
        <w:t>Potisek,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Dayán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Piña</w:t>
      </w:r>
      <w:r>
        <w:rPr>
          <w:spacing w:val="1"/>
        </w:rPr>
        <w:t> </w:t>
      </w:r>
      <w:r>
        <w:rPr/>
        <w:t>Hernández. Votaron en contra del agregado de esos párrafos las señoras Ministras Esquivel Mossa y</w:t>
      </w:r>
      <w:r>
        <w:rPr>
          <w:spacing w:val="1"/>
        </w:rPr>
        <w:t> </w:t>
      </w:r>
      <w:r>
        <w:rPr/>
        <w:t>Ortiz</w:t>
      </w:r>
      <w:r>
        <w:rPr>
          <w:spacing w:val="-2"/>
        </w:rPr>
        <w:t> </w:t>
      </w:r>
      <w:r>
        <w:rPr/>
        <w:t>Ahlf.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La</w:t>
      </w:r>
      <w:r>
        <w:rPr>
          <w:spacing w:val="45"/>
        </w:rPr>
        <w:t> </w:t>
      </w:r>
      <w:r>
        <w:rPr/>
        <w:t>señora</w:t>
      </w:r>
      <w:r>
        <w:rPr>
          <w:spacing w:val="46"/>
        </w:rPr>
        <w:t> </w:t>
      </w:r>
      <w:r>
        <w:rPr/>
        <w:t>Ministra</w:t>
      </w:r>
      <w:r>
        <w:rPr>
          <w:spacing w:val="48"/>
        </w:rPr>
        <w:t> </w:t>
      </w:r>
      <w:r>
        <w:rPr/>
        <w:t>Presidenta</w:t>
      </w:r>
      <w:r>
        <w:rPr>
          <w:spacing w:val="48"/>
        </w:rPr>
        <w:t> </w:t>
      </w:r>
      <w:r>
        <w:rPr/>
        <w:t>Piña</w:t>
      </w:r>
      <w:r>
        <w:rPr>
          <w:spacing w:val="45"/>
        </w:rPr>
        <w:t> </w:t>
      </w:r>
      <w:r>
        <w:rPr/>
        <w:t>Hernández</w:t>
      </w:r>
      <w:r>
        <w:rPr>
          <w:spacing w:val="45"/>
        </w:rPr>
        <w:t> </w:t>
      </w:r>
      <w:r>
        <w:rPr/>
        <w:t>declaró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términos</w:t>
      </w:r>
      <w:r>
        <w:rPr>
          <w:spacing w:val="47"/>
        </w:rPr>
        <w:t> </w:t>
      </w:r>
      <w:r>
        <w:rPr/>
        <w:t>antes</w:t>
      </w:r>
      <w:r>
        <w:rPr>
          <w:spacing w:val="47"/>
        </w:rPr>
        <w:t> </w:t>
      </w:r>
      <w:r>
        <w:rPr/>
        <w:t>precisados</w:t>
      </w:r>
      <w:r>
        <w:rPr>
          <w:spacing w:val="46"/>
        </w:rPr>
        <w:t> </w:t>
      </w:r>
      <w:r>
        <w:rPr/>
        <w:t>se</w:t>
      </w:r>
      <w:r>
        <w:rPr>
          <w:spacing w:val="-53"/>
        </w:rPr>
        <w:t> </w:t>
      </w:r>
      <w:r>
        <w:rPr/>
        <w:t>aprobó el texto del engrose de la sentencia emitida en la acción de inconstitucionalidad 29/2023 y sus</w:t>
      </w:r>
      <w:r>
        <w:rPr>
          <w:spacing w:val="1"/>
        </w:rPr>
        <w:t> </w:t>
      </w:r>
      <w:r>
        <w:rPr/>
        <w:t>acumuladas</w:t>
      </w:r>
      <w:r>
        <w:rPr>
          <w:spacing w:val="-1"/>
        </w:rPr>
        <w:t> </w:t>
      </w:r>
      <w:r>
        <w:rPr/>
        <w:t>30/2023,</w:t>
      </w:r>
      <w:r>
        <w:rPr>
          <w:spacing w:val="-1"/>
        </w:rPr>
        <w:t> </w:t>
      </w:r>
      <w:r>
        <w:rPr/>
        <w:t>31/2023,</w:t>
      </w:r>
      <w:r>
        <w:rPr>
          <w:spacing w:val="1"/>
        </w:rPr>
        <w:t> </w:t>
      </w:r>
      <w:r>
        <w:rPr/>
        <w:t>37/2023,</w:t>
      </w:r>
      <w:r>
        <w:rPr>
          <w:spacing w:val="-2"/>
        </w:rPr>
        <w:t> </w:t>
      </w:r>
      <w:r>
        <w:rPr/>
        <w:t>38/2023,</w:t>
      </w:r>
      <w:r>
        <w:rPr>
          <w:spacing w:val="1"/>
        </w:rPr>
        <w:t> </w:t>
      </w:r>
      <w:r>
        <w:rPr/>
        <w:t>43/2023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47/2023.</w:t>
      </w:r>
      <w:r>
        <w:rPr>
          <w:spacing w:val="-1"/>
        </w:rPr>
        <w:t> </w:t>
      </w:r>
      <w:r>
        <w:rPr/>
        <w:t>Doy</w:t>
      </w:r>
      <w:r>
        <w:rPr>
          <w:spacing w:val="-4"/>
        </w:rPr>
        <w:t> </w:t>
      </w:r>
      <w:r>
        <w:rPr/>
        <w:t>fe.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Firman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Ponente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55" w:firstLine="288"/>
        <w:jc w:val="both"/>
        <w:rPr>
          <w:sz w:val="20"/>
        </w:rPr>
      </w:pPr>
      <w:r>
        <w:rPr>
          <w:sz w:val="20"/>
        </w:rPr>
        <w:t>Ministra</w:t>
      </w:r>
      <w:r>
        <w:rPr>
          <w:spacing w:val="1"/>
          <w:sz w:val="20"/>
        </w:rPr>
        <w:t> </w:t>
      </w:r>
      <w:r>
        <w:rPr>
          <w:sz w:val="20"/>
        </w:rPr>
        <w:t>Presidenta,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Norma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Lucía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Piña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Ponente,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Dayán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Rafael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Coello Cetina</w:t>
      </w:r>
      <w:r>
        <w:rPr>
          <w:sz w:val="20"/>
        </w:rPr>
        <w:t>.- Rúbricas.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Notificado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 engrose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Cámara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Diputados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H.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Congreso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Unión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miércoles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mayo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2023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17:05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hrs.- Dirección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Asuntos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Jurídicos.- Sello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Recibido.</w:t>
      </w:r>
    </w:p>
    <w:sectPr>
      <w:pgSz w:w="12240" w:h="15840"/>
      <w:pgMar w:header="724" w:footer="712" w:top="1760" w:bottom="90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9917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74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22176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99379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993280" type="#_x0000_t202" filled="false" stroked="false">
          <v:textbox inset="0,0,0,0">
            <w:txbxContent>
              <w:p>
                <w:pPr>
                  <w:tabs>
                    <w:tab w:pos="3284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6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RESPONSABILIDADES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ADMINISTRATIVAS </w:t>
                </w:r>
                <w:r>
                  <w:rPr>
                    <w:rFonts w:ascii="Tahoma"/>
                    <w:b/>
                    <w:spacing w:val="-21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992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27-12-2022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252"/>
      <w:numFmt w:val="decimal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569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6"/>
      <w:numFmt w:val="upperRoman"/>
      <w:lvlText w:val="%1."/>
      <w:lvlJc w:val="left"/>
      <w:pPr>
        <w:ind w:left="4496" w:hanging="3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18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36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54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72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9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08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6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4" w:hanging="30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43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43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7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5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53"/>
      <w:numFmt w:val="decimal"/>
      <w:lvlText w:val="%1."/>
      <w:lvlJc w:val="left"/>
      <w:pPr>
        <w:ind w:left="406" w:hanging="416"/>
        <w:jc w:val="left"/>
      </w:pPr>
      <w:rPr>
        <w:rFonts w:hint="default" w:ascii="Arial" w:hAnsi="Arial" w:eastAsia="Arial" w:cs="Arial"/>
        <w:b/>
        <w:bCs/>
        <w:i/>
        <w:iCs/>
        <w:w w:val="99"/>
        <w:sz w:val="18"/>
        <w:szCs w:val="18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7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5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6"/>
      <w:numFmt w:val="upperRoman"/>
      <w:lvlText w:val="%1."/>
      <w:lvlJc w:val="left"/>
      <w:pPr>
        <w:ind w:left="4638" w:hanging="271"/>
        <w:jc w:val="left"/>
      </w:pPr>
      <w:rPr>
        <w:rFonts w:hint="default" w:ascii="Arial" w:hAnsi="Arial" w:eastAsia="Arial" w:cs="Arial"/>
        <w:b/>
        <w:bCs/>
        <w:i/>
        <w:i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14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648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52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56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0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64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8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72" w:hanging="271"/>
      </w:pPr>
      <w:rPr>
        <w:rFonts w:hint="default"/>
        <w:lang w:val="es-ES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98" w:right="153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8" w:right="157" w:firstLine="288"/>
      <w:jc w:val="both"/>
      <w:outlineLvl w:val="3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4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Responsabilidades Administrativas</dc:title>
  <dcterms:created xsi:type="dcterms:W3CDTF">2024-01-22T21:16:38Z</dcterms:created>
  <dcterms:modified xsi:type="dcterms:W3CDTF">2024-01-22T21:16:38Z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